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CED" w:rsidRPr="00305CED" w:rsidRDefault="00305CED" w:rsidP="00305CED">
      <w:pPr>
        <w:spacing w:after="0" w:line="240" w:lineRule="auto"/>
        <w:rPr>
          <w:rFonts w:ascii="Arial" w:eastAsia="Times New Roman" w:hAnsi="Arial" w:cs="Arial"/>
          <w:caps/>
          <w:color w:val="222222"/>
          <w:sz w:val="21"/>
          <w:szCs w:val="21"/>
        </w:rPr>
      </w:pPr>
      <w:r w:rsidRPr="00305CED">
        <w:rPr>
          <w:rFonts w:ascii="Arial" w:eastAsia="Times New Roman" w:hAnsi="Arial" w:cs="Arial"/>
          <w:caps/>
          <w:color w:val="222222"/>
          <w:sz w:val="21"/>
          <w:szCs w:val="21"/>
        </w:rPr>
        <w:t> </w:t>
      </w:r>
    </w:p>
    <w:p w:rsidR="00305CED" w:rsidRPr="00305CED" w:rsidRDefault="00305CED" w:rsidP="00305CED">
      <w:pPr>
        <w:shd w:val="clear" w:color="auto" w:fill="FFFFFF"/>
        <w:spacing w:after="240" w:line="240" w:lineRule="auto"/>
        <w:outlineLvl w:val="0"/>
        <w:rPr>
          <w:rFonts w:ascii="Arial" w:eastAsia="Times New Roman" w:hAnsi="Arial" w:cs="Arial"/>
          <w:color w:val="222222"/>
          <w:kern w:val="36"/>
          <w:sz w:val="54"/>
          <w:szCs w:val="54"/>
        </w:rPr>
      </w:pPr>
      <w:proofErr w:type="spellStart"/>
      <w:r w:rsidRPr="00305CED">
        <w:rPr>
          <w:rFonts w:ascii="Arial" w:eastAsia="Times New Roman" w:hAnsi="Arial" w:cs="Arial"/>
          <w:color w:val="222222"/>
          <w:kern w:val="36"/>
          <w:sz w:val="54"/>
          <w:szCs w:val="54"/>
        </w:rPr>
        <w:t>PulmCrit</w:t>
      </w:r>
      <w:proofErr w:type="spellEnd"/>
      <w:r w:rsidRPr="00305CED">
        <w:rPr>
          <w:rFonts w:ascii="Arial" w:eastAsia="Times New Roman" w:hAnsi="Arial" w:cs="Arial"/>
          <w:color w:val="222222"/>
          <w:kern w:val="36"/>
          <w:sz w:val="54"/>
          <w:szCs w:val="54"/>
        </w:rPr>
        <w:t xml:space="preserve"> – Treatment of hemodynamically stable new-onset AF in critical illness</w:t>
      </w:r>
    </w:p>
    <w:p w:rsidR="00305CED" w:rsidRPr="00305CED" w:rsidRDefault="00305CED" w:rsidP="00305CED">
      <w:pPr>
        <w:shd w:val="clear" w:color="auto" w:fill="FFFFFF"/>
        <w:spacing w:after="450" w:line="390" w:lineRule="atLeast"/>
        <w:rPr>
          <w:rFonts w:ascii="Arial" w:eastAsia="Times New Roman" w:hAnsi="Arial" w:cs="Arial"/>
          <w:color w:val="222222"/>
          <w:sz w:val="21"/>
          <w:szCs w:val="21"/>
        </w:rPr>
      </w:pPr>
      <w:r w:rsidRPr="00305CED">
        <w:rPr>
          <w:rFonts w:ascii="Arial" w:eastAsia="Times New Roman" w:hAnsi="Arial" w:cs="Arial"/>
          <w:color w:val="222222"/>
          <w:sz w:val="21"/>
          <w:szCs w:val="21"/>
        </w:rPr>
        <w:t>November 9, 2015 by </w:t>
      </w:r>
      <w:hyperlink r:id="rId5" w:history="1">
        <w:r w:rsidRPr="00305CED">
          <w:rPr>
            <w:rFonts w:ascii="Arial" w:eastAsia="Times New Roman" w:hAnsi="Arial" w:cs="Arial"/>
            <w:color w:val="222222"/>
            <w:sz w:val="21"/>
            <w:szCs w:val="21"/>
          </w:rPr>
          <w:t xml:space="preserve">Josh </w:t>
        </w:r>
        <w:proofErr w:type="spellStart"/>
        <w:r w:rsidRPr="00305CED">
          <w:rPr>
            <w:rFonts w:ascii="Arial" w:eastAsia="Times New Roman" w:hAnsi="Arial" w:cs="Arial"/>
            <w:color w:val="222222"/>
            <w:sz w:val="21"/>
            <w:szCs w:val="21"/>
          </w:rPr>
          <w:t>Farkas</w:t>
        </w:r>
        <w:proofErr w:type="spellEnd"/>
      </w:hyperlink>
      <w:r w:rsidRPr="00305CED">
        <w:rPr>
          <w:rFonts w:ascii="Arial" w:eastAsia="Times New Roman" w:hAnsi="Arial" w:cs="Arial"/>
          <w:color w:val="222222"/>
          <w:sz w:val="21"/>
          <w:szCs w:val="21"/>
        </w:rPr>
        <w:t> </w:t>
      </w:r>
      <w:hyperlink r:id="rId6" w:anchor="comments" w:history="1">
        <w:r w:rsidRPr="00305CED">
          <w:rPr>
            <w:rFonts w:ascii="Arial" w:eastAsia="Times New Roman" w:hAnsi="Arial" w:cs="Arial"/>
            <w:color w:val="222222"/>
            <w:sz w:val="21"/>
            <w:szCs w:val="21"/>
            <w:u w:val="single"/>
          </w:rPr>
          <w:t>7 Comments</w:t>
        </w:r>
      </w:hyperlink>
    </w:p>
    <w:p w:rsidR="00305CED" w:rsidRPr="00305CED" w:rsidRDefault="00305CED" w:rsidP="00305CED">
      <w:pPr>
        <w:shd w:val="clear" w:color="auto" w:fill="FFFFFF"/>
        <w:spacing w:after="0" w:line="390" w:lineRule="atLeast"/>
        <w:jc w:val="center"/>
        <w:rPr>
          <w:rFonts w:ascii="Arial" w:eastAsia="Times New Roman" w:hAnsi="Arial" w:cs="Arial"/>
          <w:color w:val="222222"/>
          <w:sz w:val="24"/>
          <w:szCs w:val="24"/>
        </w:rPr>
      </w:pPr>
      <w:r w:rsidRPr="00305CED">
        <w:rPr>
          <w:rFonts w:ascii="Arial" w:eastAsia="Times New Roman" w:hAnsi="Arial" w:cs="Arial"/>
          <w:noProof/>
          <w:color w:val="469BD1"/>
          <w:sz w:val="24"/>
          <w:szCs w:val="24"/>
        </w:rPr>
        <w:drawing>
          <wp:inline distT="0" distB="0" distL="0" distR="0">
            <wp:extent cx="3810000" cy="1409700"/>
            <wp:effectExtent l="0" t="0" r="0" b="0"/>
            <wp:docPr id="33" name="Picture 33" descr="http://i0.wp.com/3.bp.blogspot.com/-wu3sMcthO9E/VkCNzouOFPI/AAAAAAAACBc/-69Tgeawtug/s400/waves.gif?resize=400%2C14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0.wp.com/3.bp.blogspot.com/-wu3sMcthO9E/VkCNzouOFPI/AAAAAAAACBc/-69Tgeawtug/s400/waves.gif?resize=400%2C14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409700"/>
                    </a:xfrm>
                    <a:prstGeom prst="rect">
                      <a:avLst/>
                    </a:prstGeom>
                    <a:noFill/>
                    <a:ln>
                      <a:noFill/>
                    </a:ln>
                  </pic:spPr>
                </pic:pic>
              </a:graphicData>
            </a:graphic>
          </wp:inline>
        </w:drawing>
      </w:r>
    </w:p>
    <w:p w:rsidR="00305CED" w:rsidRPr="00305CED" w:rsidRDefault="00305CED" w:rsidP="00305CED">
      <w:pPr>
        <w:shd w:val="clear" w:color="auto" w:fill="FFFFFF"/>
        <w:spacing w:after="0" w:line="390" w:lineRule="atLeast"/>
        <w:jc w:val="center"/>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240" w:line="240" w:lineRule="auto"/>
        <w:outlineLvl w:val="2"/>
        <w:rPr>
          <w:rFonts w:ascii="Arial" w:eastAsia="Times New Roman" w:hAnsi="Arial" w:cs="Arial"/>
          <w:color w:val="222222"/>
          <w:sz w:val="36"/>
          <w:szCs w:val="36"/>
        </w:rPr>
      </w:pPr>
      <w:r w:rsidRPr="00305CED">
        <w:rPr>
          <w:rFonts w:ascii="Arial" w:eastAsia="Times New Roman" w:hAnsi="Arial" w:cs="Arial"/>
          <w:b/>
          <w:bCs/>
          <w:color w:val="660066"/>
          <w:sz w:val="36"/>
          <w:szCs w:val="36"/>
        </w:rPr>
        <w:t>Introduction with a clinical question</w:t>
      </w:r>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t>A 50-year-old woman with no prior medical problems was admitted to </w:t>
      </w:r>
      <w:hyperlink r:id="rId9" w:history="1">
        <w:r w:rsidRPr="00305CED">
          <w:rPr>
            <w:rFonts w:ascii="Arial" w:eastAsia="Times New Roman" w:hAnsi="Arial" w:cs="Arial"/>
            <w:color w:val="469BD1"/>
            <w:sz w:val="24"/>
            <w:szCs w:val="24"/>
            <w:u w:val="single"/>
          </w:rPr>
          <w:t>Genius General Hospital</w:t>
        </w:r>
      </w:hyperlink>
      <w:r w:rsidRPr="00305CED">
        <w:rPr>
          <w:rFonts w:ascii="Arial" w:eastAsia="Times New Roman" w:hAnsi="Arial" w:cs="Arial"/>
          <w:color w:val="222222"/>
          <w:sz w:val="24"/>
          <w:szCs w:val="24"/>
        </w:rPr>
        <w:t> with severe influenza pneumonia and acute kidney injury.  She was transferred to the ICU and treated with high-flow nasal cannula oxygen support.  Over time she gradually improved with decreasing oxygen requirements and improving renal function.  On hospital day two she developed new-onset atrial fibrillation (AF) with a ventricular rate of 130 b/m.  She was symptomatic with palpitations but was hemodynamically stable.  What is the best therapeutic approach for her?</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240" w:line="240" w:lineRule="auto"/>
        <w:outlineLvl w:val="2"/>
        <w:rPr>
          <w:rFonts w:ascii="Arial" w:eastAsia="Times New Roman" w:hAnsi="Arial" w:cs="Arial"/>
          <w:color w:val="222222"/>
          <w:sz w:val="36"/>
          <w:szCs w:val="36"/>
        </w:rPr>
      </w:pPr>
      <w:r w:rsidRPr="00305CED">
        <w:rPr>
          <w:rFonts w:ascii="Arial" w:eastAsia="Times New Roman" w:hAnsi="Arial" w:cs="Arial"/>
          <w:b/>
          <w:bCs/>
          <w:color w:val="FF0000"/>
          <w:sz w:val="36"/>
          <w:szCs w:val="36"/>
        </w:rPr>
        <w:t>Defining new-onset AF in critical illness (NAFCI)</w:t>
      </w:r>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t xml:space="preserve">NAFCI is used here to refer to patients with no prior history of AF who are admitted in sinus rhythm and subsequently develop new-onset AF while being treated for critical illness, generally in the ICU.  The main differential diagnostic consideration is previously undiagnosed asymptomatic paroxysmal AF.  Features that would support a diagnosis of NAFCI rather than chronic, paroxysmal AF may include symptomatic AF or severe </w:t>
      </w:r>
      <w:r w:rsidRPr="00305CED">
        <w:rPr>
          <w:rFonts w:ascii="Arial" w:eastAsia="Times New Roman" w:hAnsi="Arial" w:cs="Arial"/>
          <w:color w:val="222222"/>
          <w:sz w:val="24"/>
          <w:szCs w:val="24"/>
        </w:rPr>
        <w:lastRenderedPageBreak/>
        <w:t>physiologic stress triggering transition into AF (e.g. AF immediately following an epinephrine bolus). </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t>NAFCI is common in critically ill patients with an incidence of ~10%, but little is known about its treatment (</w:t>
      </w:r>
      <w:hyperlink r:id="rId10" w:history="1">
        <w:r w:rsidRPr="00305CED">
          <w:rPr>
            <w:rFonts w:ascii="Arial" w:eastAsia="Times New Roman" w:hAnsi="Arial" w:cs="Arial"/>
            <w:color w:val="469BD1"/>
            <w:sz w:val="24"/>
            <w:szCs w:val="24"/>
            <w:u w:val="single"/>
          </w:rPr>
          <w:t>Yoshida 2015</w:t>
        </w:r>
      </w:hyperlink>
      <w:r w:rsidRPr="00305CED">
        <w:rPr>
          <w:rFonts w:ascii="Arial" w:eastAsia="Times New Roman" w:hAnsi="Arial" w:cs="Arial"/>
          <w:color w:val="222222"/>
          <w:sz w:val="24"/>
          <w:szCs w:val="24"/>
        </w:rPr>
        <w:t xml:space="preserve">).  Unfortunately, our understanding of AF treatment is based almost exclusively on studies </w:t>
      </w:r>
      <w:proofErr w:type="spellStart"/>
      <w:r w:rsidRPr="00305CED">
        <w:rPr>
          <w:rFonts w:ascii="Arial" w:eastAsia="Times New Roman" w:hAnsi="Arial" w:cs="Arial"/>
          <w:color w:val="222222"/>
          <w:sz w:val="24"/>
          <w:szCs w:val="24"/>
        </w:rPr>
        <w:t>of</w:t>
      </w:r>
      <w:r w:rsidRPr="00305CED">
        <w:rPr>
          <w:rFonts w:ascii="Arial" w:eastAsia="Times New Roman" w:hAnsi="Arial" w:cs="Arial"/>
          <w:i/>
          <w:iCs/>
          <w:color w:val="222222"/>
          <w:sz w:val="24"/>
          <w:szCs w:val="24"/>
        </w:rPr>
        <w:t>outpatients</w:t>
      </w:r>
      <w:proofErr w:type="spellEnd"/>
      <w:r w:rsidRPr="00305CED">
        <w:rPr>
          <w:rFonts w:ascii="Arial" w:eastAsia="Times New Roman" w:hAnsi="Arial" w:cs="Arial"/>
          <w:color w:val="222222"/>
          <w:sz w:val="24"/>
          <w:szCs w:val="24"/>
        </w:rPr>
        <w:t> with </w:t>
      </w:r>
      <w:r w:rsidRPr="00305CED">
        <w:rPr>
          <w:rFonts w:ascii="Arial" w:eastAsia="Times New Roman" w:hAnsi="Arial" w:cs="Arial"/>
          <w:i/>
          <w:iCs/>
          <w:color w:val="222222"/>
          <w:sz w:val="24"/>
          <w:szCs w:val="24"/>
        </w:rPr>
        <w:t>chronic</w:t>
      </w:r>
      <w:r w:rsidRPr="00305CED">
        <w:rPr>
          <w:rFonts w:ascii="Arial" w:eastAsia="Times New Roman" w:hAnsi="Arial" w:cs="Arial"/>
          <w:color w:val="222222"/>
          <w:sz w:val="24"/>
          <w:szCs w:val="24"/>
        </w:rPr>
        <w:t>, </w:t>
      </w:r>
      <w:r w:rsidRPr="00305CED">
        <w:rPr>
          <w:rFonts w:ascii="Arial" w:eastAsia="Times New Roman" w:hAnsi="Arial" w:cs="Arial"/>
          <w:i/>
          <w:iCs/>
          <w:color w:val="222222"/>
          <w:sz w:val="24"/>
          <w:szCs w:val="24"/>
        </w:rPr>
        <w:t>recurrent</w:t>
      </w:r>
      <w:r w:rsidRPr="00305CED">
        <w:rPr>
          <w:rFonts w:ascii="Arial" w:eastAsia="Times New Roman" w:hAnsi="Arial" w:cs="Arial"/>
          <w:color w:val="222222"/>
          <w:sz w:val="24"/>
          <w:szCs w:val="24"/>
        </w:rPr>
        <w:t> AF occurring </w:t>
      </w:r>
      <w:r w:rsidRPr="00305CED">
        <w:rPr>
          <w:rFonts w:ascii="Arial" w:eastAsia="Times New Roman" w:hAnsi="Arial" w:cs="Arial"/>
          <w:i/>
          <w:iCs/>
          <w:color w:val="222222"/>
          <w:sz w:val="24"/>
          <w:szCs w:val="24"/>
        </w:rPr>
        <w:t>spontaneously</w:t>
      </w:r>
      <w:r w:rsidRPr="00305CED">
        <w:rPr>
          <w:rFonts w:ascii="Arial" w:eastAsia="Times New Roman" w:hAnsi="Arial" w:cs="Arial"/>
          <w:color w:val="222222"/>
          <w:sz w:val="24"/>
          <w:szCs w:val="24"/>
        </w:rPr>
        <w:t> – which is the polar opposite of NAFCI.</w:t>
      </w:r>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240" w:line="240" w:lineRule="auto"/>
        <w:outlineLvl w:val="2"/>
        <w:rPr>
          <w:rFonts w:ascii="Arial" w:eastAsia="Times New Roman" w:hAnsi="Arial" w:cs="Arial"/>
          <w:color w:val="222222"/>
          <w:sz w:val="36"/>
          <w:szCs w:val="36"/>
        </w:rPr>
      </w:pPr>
      <w:r w:rsidRPr="00305CED">
        <w:rPr>
          <w:rFonts w:ascii="Arial" w:eastAsia="Times New Roman" w:hAnsi="Arial" w:cs="Arial"/>
          <w:b/>
          <w:bCs/>
          <w:color w:val="FF0000"/>
          <w:sz w:val="36"/>
          <w:szCs w:val="36"/>
        </w:rPr>
        <w:t>Arguments for attempting rhythm control</w:t>
      </w:r>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t>Available evidence regarding rate vs. rhythm control is derived from outpatients, where there is equipoise between these two strategies.  Given that NAFCI patients often have transient AF due to acute stress, there may be a stronger rationale for attempting rhythm control in NAFCI compared to spontaneous AF.  Additional arguments in favor of attempting rhythm control include:</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240" w:line="240" w:lineRule="auto"/>
        <w:outlineLvl w:val="2"/>
        <w:rPr>
          <w:rFonts w:ascii="Arial" w:eastAsia="Times New Roman" w:hAnsi="Arial" w:cs="Arial"/>
          <w:color w:val="222222"/>
          <w:sz w:val="36"/>
          <w:szCs w:val="36"/>
        </w:rPr>
      </w:pPr>
      <w:r w:rsidRPr="00305CED">
        <w:rPr>
          <w:rFonts w:ascii="Arial" w:eastAsia="Times New Roman" w:hAnsi="Arial" w:cs="Arial"/>
          <w:b/>
          <w:bCs/>
          <w:i/>
          <w:iCs/>
          <w:color w:val="222222"/>
          <w:sz w:val="36"/>
          <w:szCs w:val="36"/>
        </w:rPr>
        <w:t>Minimizing stroke &amp; hemorrhage risks?</w:t>
      </w:r>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center"/>
        <w:rPr>
          <w:rFonts w:ascii="Arial" w:eastAsia="Times New Roman" w:hAnsi="Arial" w:cs="Arial"/>
          <w:color w:val="222222"/>
          <w:sz w:val="24"/>
          <w:szCs w:val="24"/>
        </w:rPr>
      </w:pPr>
      <w:r w:rsidRPr="00305CED">
        <w:rPr>
          <w:rFonts w:ascii="Arial" w:eastAsia="Times New Roman" w:hAnsi="Arial" w:cs="Arial"/>
          <w:noProof/>
          <w:color w:val="469BD1"/>
          <w:sz w:val="24"/>
          <w:szCs w:val="24"/>
        </w:rPr>
        <w:drawing>
          <wp:inline distT="0" distB="0" distL="0" distR="0">
            <wp:extent cx="6505575" cy="2116480"/>
            <wp:effectExtent l="0" t="0" r="0" b="0"/>
            <wp:docPr id="32" name="Picture 32" descr="http://i0.wp.com/3.bp.blogspot.com/-N60IkWGG5hA/VkCN6UZL7bI/AAAAAAAACBk/cntcgcamTR0/s1600/stroke1.gif?resize=776%2C25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0.wp.com/3.bp.blogspot.com/-N60IkWGG5hA/VkCN6UZL7bI/AAAAAAAACBk/cntcgcamTR0/s1600/stroke1.gif?resize=776%2C25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3476" cy="2125557"/>
                    </a:xfrm>
                    <a:prstGeom prst="rect">
                      <a:avLst/>
                    </a:prstGeom>
                    <a:noFill/>
                    <a:ln>
                      <a:noFill/>
                    </a:ln>
                  </pic:spPr>
                </pic:pic>
              </a:graphicData>
            </a:graphic>
          </wp:inline>
        </w:drawing>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t>Perhaps the strongest argument for a rhythm-control strategy may be to avoid risks of stroke or anticoagulation. NAFCI is associated with a 2% risk of in-hospital ischemic stroke among patients with severe sepsis (</w:t>
      </w:r>
      <w:proofErr w:type="spellStart"/>
      <w:r w:rsidRPr="00305CED">
        <w:rPr>
          <w:rFonts w:ascii="Arial" w:eastAsia="Times New Roman" w:hAnsi="Arial" w:cs="Arial"/>
          <w:color w:val="222222"/>
          <w:sz w:val="24"/>
          <w:szCs w:val="24"/>
        </w:rPr>
        <w:fldChar w:fldCharType="begin"/>
      </w:r>
      <w:r w:rsidRPr="00305CED">
        <w:rPr>
          <w:rFonts w:ascii="Arial" w:eastAsia="Times New Roman" w:hAnsi="Arial" w:cs="Arial"/>
          <w:color w:val="222222"/>
          <w:sz w:val="24"/>
          <w:szCs w:val="24"/>
        </w:rPr>
        <w:instrText xml:space="preserve"> HYPERLINK "http://www.ncbi.nlm.nih.gov/pubmed/22081378" </w:instrText>
      </w:r>
      <w:r w:rsidRPr="00305CED">
        <w:rPr>
          <w:rFonts w:ascii="Arial" w:eastAsia="Times New Roman" w:hAnsi="Arial" w:cs="Arial"/>
          <w:color w:val="222222"/>
          <w:sz w:val="24"/>
          <w:szCs w:val="24"/>
        </w:rPr>
        <w:fldChar w:fldCharType="separate"/>
      </w:r>
      <w:r w:rsidRPr="00305CED">
        <w:rPr>
          <w:rFonts w:ascii="Arial" w:eastAsia="Times New Roman" w:hAnsi="Arial" w:cs="Arial"/>
          <w:color w:val="469BD1"/>
          <w:sz w:val="24"/>
          <w:szCs w:val="24"/>
          <w:u w:val="single"/>
        </w:rPr>
        <w:t>Walkey</w:t>
      </w:r>
      <w:proofErr w:type="spellEnd"/>
      <w:r w:rsidRPr="00305CED">
        <w:rPr>
          <w:rFonts w:ascii="Arial" w:eastAsia="Times New Roman" w:hAnsi="Arial" w:cs="Arial"/>
          <w:color w:val="469BD1"/>
          <w:sz w:val="24"/>
          <w:szCs w:val="24"/>
          <w:u w:val="single"/>
        </w:rPr>
        <w:t xml:space="preserve"> 2011</w:t>
      </w:r>
      <w:r w:rsidRPr="00305CED">
        <w:rPr>
          <w:rFonts w:ascii="Arial" w:eastAsia="Times New Roman" w:hAnsi="Arial" w:cs="Arial"/>
          <w:color w:val="222222"/>
          <w:sz w:val="24"/>
          <w:szCs w:val="24"/>
        </w:rPr>
        <w:fldChar w:fldCharType="end"/>
      </w:r>
      <w:r w:rsidRPr="00305CED">
        <w:rPr>
          <w:rFonts w:ascii="Arial" w:eastAsia="Times New Roman" w:hAnsi="Arial" w:cs="Arial"/>
          <w:color w:val="222222"/>
          <w:sz w:val="24"/>
          <w:szCs w:val="24"/>
        </w:rPr>
        <w:t>).  High stroke rates may reflect hypercoagulability due to systemic inflammation. </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lastRenderedPageBreak/>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t>Anticoagulation is usually recommended to reduce stroke risk for patients in AF &gt;48 hours.  Unfortunately, critically ill patients also have high rates of hemorrhage when anticoagulated for AF.  Consequently, some authors have challenged the broad use of anticoagulation (</w:t>
      </w:r>
      <w:proofErr w:type="spellStart"/>
      <w:r w:rsidRPr="00305CED">
        <w:rPr>
          <w:rFonts w:ascii="Arial" w:eastAsia="Times New Roman" w:hAnsi="Arial" w:cs="Arial"/>
          <w:color w:val="222222"/>
          <w:sz w:val="24"/>
          <w:szCs w:val="24"/>
        </w:rPr>
        <w:fldChar w:fldCharType="begin"/>
      </w:r>
      <w:r w:rsidRPr="00305CED">
        <w:rPr>
          <w:rFonts w:ascii="Arial" w:eastAsia="Times New Roman" w:hAnsi="Arial" w:cs="Arial"/>
          <w:color w:val="222222"/>
          <w:sz w:val="24"/>
          <w:szCs w:val="24"/>
        </w:rPr>
        <w:instrText xml:space="preserve"> HYPERLINK "http://www.ncbi.nlm.nih.gov/pubmed/25858533" </w:instrText>
      </w:r>
      <w:r w:rsidRPr="00305CED">
        <w:rPr>
          <w:rFonts w:ascii="Arial" w:eastAsia="Times New Roman" w:hAnsi="Arial" w:cs="Arial"/>
          <w:color w:val="222222"/>
          <w:sz w:val="24"/>
          <w:szCs w:val="24"/>
        </w:rPr>
        <w:fldChar w:fldCharType="separate"/>
      </w:r>
      <w:r w:rsidRPr="00305CED">
        <w:rPr>
          <w:rFonts w:ascii="Arial" w:eastAsia="Times New Roman" w:hAnsi="Arial" w:cs="Arial"/>
          <w:color w:val="469BD1"/>
          <w:sz w:val="24"/>
          <w:szCs w:val="24"/>
          <w:u w:val="single"/>
        </w:rPr>
        <w:t>Labbe</w:t>
      </w:r>
      <w:proofErr w:type="spellEnd"/>
      <w:r w:rsidRPr="00305CED">
        <w:rPr>
          <w:rFonts w:ascii="Arial" w:eastAsia="Times New Roman" w:hAnsi="Arial" w:cs="Arial"/>
          <w:color w:val="469BD1"/>
          <w:sz w:val="24"/>
          <w:szCs w:val="24"/>
          <w:u w:val="single"/>
        </w:rPr>
        <w:t xml:space="preserve"> 2015</w:t>
      </w:r>
      <w:r w:rsidRPr="00305CED">
        <w:rPr>
          <w:rFonts w:ascii="Arial" w:eastAsia="Times New Roman" w:hAnsi="Arial" w:cs="Arial"/>
          <w:color w:val="222222"/>
          <w:sz w:val="24"/>
          <w:szCs w:val="24"/>
        </w:rPr>
        <w:fldChar w:fldCharType="end"/>
      </w:r>
      <w:r w:rsidRPr="00305CED">
        <w:rPr>
          <w:rFonts w:ascii="Arial" w:eastAsia="Times New Roman" w:hAnsi="Arial" w:cs="Arial"/>
          <w:color w:val="222222"/>
          <w:sz w:val="24"/>
          <w:szCs w:val="24"/>
        </w:rPr>
        <w:t>).  There is no consensus about this:  The rate of anticoagulation varies between 3% and 57% at different centers (</w:t>
      </w:r>
      <w:hyperlink r:id="rId13" w:history="1">
        <w:r w:rsidRPr="00305CED">
          <w:rPr>
            <w:rFonts w:ascii="Arial" w:eastAsia="Times New Roman" w:hAnsi="Arial" w:cs="Arial"/>
            <w:color w:val="469BD1"/>
            <w:sz w:val="24"/>
            <w:szCs w:val="24"/>
            <w:u w:val="single"/>
          </w:rPr>
          <w:t>Champion 2014</w:t>
        </w:r>
      </w:hyperlink>
      <w:r w:rsidRPr="00305CED">
        <w:rPr>
          <w:rFonts w:ascii="Arial" w:eastAsia="Times New Roman" w:hAnsi="Arial" w:cs="Arial"/>
          <w:color w:val="222222"/>
          <w:sz w:val="24"/>
          <w:szCs w:val="24"/>
        </w:rPr>
        <w:t>, </w:t>
      </w:r>
      <w:proofErr w:type="spellStart"/>
      <w:r w:rsidRPr="00305CED">
        <w:rPr>
          <w:rFonts w:ascii="Arial" w:eastAsia="Times New Roman" w:hAnsi="Arial" w:cs="Arial"/>
          <w:color w:val="222222"/>
          <w:sz w:val="24"/>
          <w:szCs w:val="24"/>
        </w:rPr>
        <w:fldChar w:fldCharType="begin"/>
      </w:r>
      <w:r w:rsidRPr="00305CED">
        <w:rPr>
          <w:rFonts w:ascii="Arial" w:eastAsia="Times New Roman" w:hAnsi="Arial" w:cs="Arial"/>
          <w:color w:val="222222"/>
          <w:sz w:val="24"/>
          <w:szCs w:val="24"/>
        </w:rPr>
        <w:instrText xml:space="preserve"> HYPERLINK "http://www.ncbi.nlm.nih.gov/pubmed/26210522" </w:instrText>
      </w:r>
      <w:r w:rsidRPr="00305CED">
        <w:rPr>
          <w:rFonts w:ascii="Arial" w:eastAsia="Times New Roman" w:hAnsi="Arial" w:cs="Arial"/>
          <w:color w:val="222222"/>
          <w:sz w:val="24"/>
          <w:szCs w:val="24"/>
        </w:rPr>
        <w:fldChar w:fldCharType="separate"/>
      </w:r>
      <w:r w:rsidRPr="00305CED">
        <w:rPr>
          <w:rFonts w:ascii="Arial" w:eastAsia="Times New Roman" w:hAnsi="Arial" w:cs="Arial"/>
          <w:color w:val="469BD1"/>
          <w:sz w:val="24"/>
          <w:szCs w:val="24"/>
          <w:u w:val="single"/>
        </w:rPr>
        <w:t>Koyfman</w:t>
      </w:r>
      <w:proofErr w:type="spellEnd"/>
      <w:r w:rsidRPr="00305CED">
        <w:rPr>
          <w:rFonts w:ascii="Arial" w:eastAsia="Times New Roman" w:hAnsi="Arial" w:cs="Arial"/>
          <w:color w:val="469BD1"/>
          <w:sz w:val="24"/>
          <w:szCs w:val="24"/>
          <w:u w:val="single"/>
        </w:rPr>
        <w:t xml:space="preserve"> 2015</w:t>
      </w:r>
      <w:r w:rsidRPr="00305CED">
        <w:rPr>
          <w:rFonts w:ascii="Arial" w:eastAsia="Times New Roman" w:hAnsi="Arial" w:cs="Arial"/>
          <w:color w:val="222222"/>
          <w:sz w:val="24"/>
          <w:szCs w:val="24"/>
        </w:rPr>
        <w:fldChar w:fldCharType="end"/>
      </w:r>
      <w:r w:rsidRPr="00305CED">
        <w:rPr>
          <w:rFonts w:ascii="Arial" w:eastAsia="Times New Roman" w:hAnsi="Arial" w:cs="Arial"/>
          <w:color w:val="222222"/>
          <w:sz w:val="24"/>
          <w:szCs w:val="24"/>
        </w:rPr>
        <w:t>). </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t>Realistically, the efficacy of anticoagulation among these patients is low.  Most studies report that below one third of patients receive anticoagulation.  Even when anticoagulation is provided, it may need to be interrupted and the level of anticoagulation may often be sub therapeutic.  In this context, a prompt and effective rhythm control strategy might reduce the risk of stroke and other arterial thromboembolic events (e.g. mesenteric ischemia, limb ischemia).</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t xml:space="preserve">Rhythm control has failed to prevent stroke among outpatients, possibly due to the occurrence of subclinical episodes of AF.  NAFCI differs from outpatient AF because it presents a unique opportunity to </w:t>
      </w:r>
      <w:proofErr w:type="spellStart"/>
      <w:r w:rsidRPr="00305CED">
        <w:rPr>
          <w:rFonts w:ascii="Arial" w:eastAsia="Times New Roman" w:hAnsi="Arial" w:cs="Arial"/>
          <w:color w:val="222222"/>
          <w:sz w:val="24"/>
          <w:szCs w:val="24"/>
        </w:rPr>
        <w:t>pursue</w:t>
      </w:r>
      <w:r w:rsidRPr="00305CED">
        <w:rPr>
          <w:rFonts w:ascii="Arial" w:eastAsia="Times New Roman" w:hAnsi="Arial" w:cs="Arial"/>
          <w:i/>
          <w:iCs/>
          <w:color w:val="222222"/>
          <w:sz w:val="24"/>
          <w:szCs w:val="24"/>
        </w:rPr>
        <w:t>immediate</w:t>
      </w:r>
      <w:r w:rsidRPr="00305CED">
        <w:rPr>
          <w:rFonts w:ascii="Arial" w:eastAsia="Times New Roman" w:hAnsi="Arial" w:cs="Arial"/>
          <w:color w:val="222222"/>
          <w:sz w:val="24"/>
          <w:szCs w:val="24"/>
        </w:rPr>
        <w:t>and</w:t>
      </w:r>
      <w:proofErr w:type="spellEnd"/>
      <w:r w:rsidRPr="00305CED">
        <w:rPr>
          <w:rFonts w:ascii="Arial" w:eastAsia="Times New Roman" w:hAnsi="Arial" w:cs="Arial"/>
          <w:color w:val="222222"/>
          <w:sz w:val="24"/>
          <w:szCs w:val="24"/>
        </w:rPr>
        <w:t> </w:t>
      </w:r>
      <w:r w:rsidRPr="00305CED">
        <w:rPr>
          <w:rFonts w:ascii="Arial" w:eastAsia="Times New Roman" w:hAnsi="Arial" w:cs="Arial"/>
          <w:i/>
          <w:iCs/>
          <w:color w:val="222222"/>
          <w:sz w:val="24"/>
          <w:szCs w:val="24"/>
        </w:rPr>
        <w:t>definitive</w:t>
      </w:r>
      <w:r w:rsidRPr="00305CED">
        <w:rPr>
          <w:rFonts w:ascii="Arial" w:eastAsia="Times New Roman" w:hAnsi="Arial" w:cs="Arial"/>
          <w:color w:val="222222"/>
          <w:sz w:val="24"/>
          <w:szCs w:val="24"/>
        </w:rPr>
        <w:t> rhythm control (e.g., critically ill patients on telemetry cannot have occult episodes of AF). Unfortunately, there is no evidence regarding the effect of a rhythm control strategy on stroke among NAFCI (1). </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240" w:line="240" w:lineRule="auto"/>
        <w:outlineLvl w:val="2"/>
        <w:rPr>
          <w:rFonts w:ascii="Arial" w:eastAsia="Times New Roman" w:hAnsi="Arial" w:cs="Arial"/>
          <w:color w:val="222222"/>
          <w:sz w:val="36"/>
          <w:szCs w:val="36"/>
        </w:rPr>
      </w:pPr>
      <w:r w:rsidRPr="00305CED">
        <w:rPr>
          <w:rFonts w:ascii="Arial" w:eastAsia="Times New Roman" w:hAnsi="Arial" w:cs="Arial"/>
          <w:b/>
          <w:bCs/>
          <w:i/>
          <w:iCs/>
          <w:color w:val="222222"/>
          <w:sz w:val="36"/>
          <w:szCs w:val="36"/>
        </w:rPr>
        <w:t>Improved mortality?</w:t>
      </w:r>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center"/>
        <w:rPr>
          <w:rFonts w:ascii="Arial" w:eastAsia="Times New Roman" w:hAnsi="Arial" w:cs="Arial"/>
          <w:color w:val="222222"/>
          <w:sz w:val="24"/>
          <w:szCs w:val="24"/>
        </w:rPr>
      </w:pPr>
      <w:r w:rsidRPr="00305CED">
        <w:rPr>
          <w:rFonts w:ascii="Arial" w:eastAsia="Times New Roman" w:hAnsi="Arial" w:cs="Arial"/>
          <w:noProof/>
          <w:color w:val="469BD1"/>
          <w:sz w:val="24"/>
          <w:szCs w:val="24"/>
        </w:rPr>
        <w:lastRenderedPageBreak/>
        <w:drawing>
          <wp:inline distT="0" distB="0" distL="0" distR="0">
            <wp:extent cx="6048375" cy="2193544"/>
            <wp:effectExtent l="0" t="0" r="0" b="0"/>
            <wp:docPr id="31" name="Picture 31" descr="http://i2.wp.com/4.bp.blogspot.com/-NMGegwzFDFk/VkCOAWoDsII/AAAAAAAACBs/L7AsacSSUIQ/s1600/yoshida.gif?resize=790%2C28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2.wp.com/4.bp.blogspot.com/-NMGegwzFDFk/VkCOAWoDsII/AAAAAAAACBs/L7AsacSSUIQ/s1600/yoshida.gif?resize=790%2C28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9377" cy="2201161"/>
                    </a:xfrm>
                    <a:prstGeom prst="rect">
                      <a:avLst/>
                    </a:prstGeom>
                    <a:noFill/>
                    <a:ln>
                      <a:noFill/>
                    </a:ln>
                  </pic:spPr>
                </pic:pic>
              </a:graphicData>
            </a:graphic>
          </wp:inline>
        </w:drawing>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t xml:space="preserve">NAFCI is consistently associated with increased mortality, often as an independent risk factor (figure </w:t>
      </w:r>
      <w:proofErr w:type="spellStart"/>
      <w:r w:rsidRPr="00305CED">
        <w:rPr>
          <w:rFonts w:ascii="Arial" w:eastAsia="Times New Roman" w:hAnsi="Arial" w:cs="Arial"/>
          <w:color w:val="222222"/>
          <w:sz w:val="24"/>
          <w:szCs w:val="24"/>
        </w:rPr>
        <w:t>above;</w:t>
      </w:r>
      <w:hyperlink r:id="rId16" w:history="1">
        <w:r w:rsidRPr="00305CED">
          <w:rPr>
            <w:rFonts w:ascii="Arial" w:eastAsia="Times New Roman" w:hAnsi="Arial" w:cs="Arial"/>
            <w:color w:val="469BD1"/>
            <w:sz w:val="24"/>
            <w:szCs w:val="24"/>
            <w:u w:val="single"/>
          </w:rPr>
          <w:t>Yoshida</w:t>
        </w:r>
        <w:proofErr w:type="spellEnd"/>
        <w:r w:rsidRPr="00305CED">
          <w:rPr>
            <w:rFonts w:ascii="Arial" w:eastAsia="Times New Roman" w:hAnsi="Arial" w:cs="Arial"/>
            <w:color w:val="469BD1"/>
            <w:sz w:val="24"/>
            <w:szCs w:val="24"/>
            <w:u w:val="single"/>
          </w:rPr>
          <w:t xml:space="preserve"> 2015</w:t>
        </w:r>
      </w:hyperlink>
      <w:r w:rsidRPr="00305CED">
        <w:rPr>
          <w:rFonts w:ascii="Arial" w:eastAsia="Times New Roman" w:hAnsi="Arial" w:cs="Arial"/>
          <w:color w:val="222222"/>
          <w:sz w:val="24"/>
          <w:szCs w:val="24"/>
        </w:rPr>
        <w:t xml:space="preserve">).  Similarly, patients who are </w:t>
      </w:r>
      <w:proofErr w:type="spellStart"/>
      <w:r w:rsidRPr="00305CED">
        <w:rPr>
          <w:rFonts w:ascii="Arial" w:eastAsia="Times New Roman" w:hAnsi="Arial" w:cs="Arial"/>
          <w:color w:val="222222"/>
          <w:sz w:val="24"/>
          <w:szCs w:val="24"/>
        </w:rPr>
        <w:t>cardioverted</w:t>
      </w:r>
      <w:proofErr w:type="spellEnd"/>
      <w:r w:rsidRPr="00305CED">
        <w:rPr>
          <w:rFonts w:ascii="Arial" w:eastAsia="Times New Roman" w:hAnsi="Arial" w:cs="Arial"/>
          <w:color w:val="222222"/>
          <w:sz w:val="24"/>
          <w:szCs w:val="24"/>
        </w:rPr>
        <w:t xml:space="preserve"> to sinus rhythm have a lower mortality than patients in whom cardioversion fails (</w:t>
      </w:r>
      <w:hyperlink r:id="rId17" w:history="1">
        <w:r w:rsidRPr="00305CED">
          <w:rPr>
            <w:rFonts w:ascii="Arial" w:eastAsia="Times New Roman" w:hAnsi="Arial" w:cs="Arial"/>
            <w:color w:val="469BD1"/>
            <w:sz w:val="24"/>
            <w:szCs w:val="24"/>
            <w:u w:val="single"/>
          </w:rPr>
          <w:t>Meier enrich 2010</w:t>
        </w:r>
      </w:hyperlink>
      <w:r w:rsidRPr="00305CED">
        <w:rPr>
          <w:rFonts w:ascii="Arial" w:eastAsia="Times New Roman" w:hAnsi="Arial" w:cs="Arial"/>
          <w:color w:val="222222"/>
          <w:sz w:val="24"/>
          <w:szCs w:val="24"/>
        </w:rPr>
        <w:t>).  This may merely be a correlation, because NAFCI is associated with increased age, illness severity, and comorbidity.  However, causality is also possible.  Even if AF doesn’t cause obvious hemodynamic instability, reduced cardiac function might impair the patient’s ability to cope with critical illness.  For example, in the setting of kidney injury, reduced renal perfusion could be harmful.  In the setting of ARDS, AF might increase pulmonary venous pressure, exacerbating pulmonary edema.</w:t>
      </w:r>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240" w:line="240" w:lineRule="auto"/>
        <w:outlineLvl w:val="2"/>
        <w:rPr>
          <w:rFonts w:ascii="Arial" w:eastAsia="Times New Roman" w:hAnsi="Arial" w:cs="Arial"/>
          <w:color w:val="222222"/>
          <w:sz w:val="36"/>
          <w:szCs w:val="36"/>
        </w:rPr>
      </w:pPr>
      <w:r w:rsidRPr="00305CED">
        <w:rPr>
          <w:rFonts w:ascii="Arial" w:eastAsia="Times New Roman" w:hAnsi="Arial" w:cs="Arial"/>
          <w:b/>
          <w:bCs/>
          <w:i/>
          <w:iCs/>
          <w:color w:val="222222"/>
          <w:sz w:val="36"/>
          <w:szCs w:val="36"/>
        </w:rPr>
        <w:t>Reduced risk of future AF?</w:t>
      </w:r>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line="390" w:lineRule="atLeast"/>
        <w:rPr>
          <w:rFonts w:ascii="Arial" w:eastAsia="Times New Roman" w:hAnsi="Arial" w:cs="Arial"/>
          <w:color w:val="888888"/>
          <w:sz w:val="24"/>
          <w:szCs w:val="24"/>
        </w:rPr>
      </w:pPr>
      <w:r w:rsidRPr="00305CED">
        <w:rPr>
          <w:rFonts w:ascii="Arial" w:eastAsia="Times New Roman" w:hAnsi="Arial" w:cs="Arial"/>
          <w:color w:val="888888"/>
          <w:sz w:val="24"/>
          <w:szCs w:val="24"/>
        </w:rPr>
        <w:t>“Allowing patients to remain in AF for weeks to months will increase their risk for developing long-standing persistent AF”</w:t>
      </w:r>
      <w:r w:rsidRPr="00305CED">
        <w:rPr>
          <w:rFonts w:ascii="Arial" w:eastAsia="Times New Roman" w:hAnsi="Arial" w:cs="Arial"/>
          <w:color w:val="888888"/>
          <w:sz w:val="24"/>
          <w:szCs w:val="24"/>
        </w:rPr>
        <w:br/>
        <w:t> </w:t>
      </w:r>
      <w:hyperlink r:id="rId18" w:history="1">
        <w:r w:rsidRPr="00305CED">
          <w:rPr>
            <w:rFonts w:ascii="Arial" w:eastAsia="Times New Roman" w:hAnsi="Arial" w:cs="Arial"/>
            <w:color w:val="469BD1"/>
            <w:sz w:val="24"/>
            <w:szCs w:val="24"/>
            <w:u w:val="single"/>
          </w:rPr>
          <w:t xml:space="preserve">– </w:t>
        </w:r>
        <w:proofErr w:type="spellStart"/>
        <w:r w:rsidRPr="00305CED">
          <w:rPr>
            <w:rFonts w:ascii="Arial" w:eastAsia="Times New Roman" w:hAnsi="Arial" w:cs="Arial"/>
            <w:color w:val="469BD1"/>
            <w:sz w:val="24"/>
            <w:szCs w:val="24"/>
            <w:u w:val="single"/>
          </w:rPr>
          <w:t>Bhave</w:t>
        </w:r>
        <w:proofErr w:type="spellEnd"/>
        <w:r w:rsidRPr="00305CED">
          <w:rPr>
            <w:rFonts w:ascii="Arial" w:eastAsia="Times New Roman" w:hAnsi="Arial" w:cs="Arial"/>
            <w:color w:val="469BD1"/>
            <w:sz w:val="24"/>
            <w:szCs w:val="24"/>
            <w:u w:val="single"/>
          </w:rPr>
          <w:t xml:space="preserve"> 2013</w:t>
        </w:r>
      </w:hyperlink>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t>The longer a patient is in AF, the harder it is to transition back to normal sinus rhythm.  Hence the clinical adage, “atrial fibrillation begets atrial fibrillation.”  The technical term for this process is electrical remodeling of the atria, which begins within minutes of transitioning into AF (</w:t>
      </w:r>
      <w:proofErr w:type="spellStart"/>
      <w:r w:rsidRPr="00305CED">
        <w:rPr>
          <w:rFonts w:ascii="Arial" w:eastAsia="Times New Roman" w:hAnsi="Arial" w:cs="Arial"/>
          <w:color w:val="222222"/>
          <w:sz w:val="24"/>
          <w:szCs w:val="24"/>
        </w:rPr>
        <w:fldChar w:fldCharType="begin"/>
      </w:r>
      <w:r w:rsidRPr="00305CED">
        <w:rPr>
          <w:rFonts w:ascii="Arial" w:eastAsia="Times New Roman" w:hAnsi="Arial" w:cs="Arial"/>
          <w:color w:val="222222"/>
          <w:sz w:val="24"/>
          <w:szCs w:val="24"/>
        </w:rPr>
        <w:instrText xml:space="preserve"> HYPERLINK "http://circ.ahajournals.org/content/94/11/2968.full" </w:instrText>
      </w:r>
      <w:r w:rsidRPr="00305CED">
        <w:rPr>
          <w:rFonts w:ascii="Arial" w:eastAsia="Times New Roman" w:hAnsi="Arial" w:cs="Arial"/>
          <w:color w:val="222222"/>
          <w:sz w:val="24"/>
          <w:szCs w:val="24"/>
        </w:rPr>
        <w:fldChar w:fldCharType="separate"/>
      </w:r>
      <w:r w:rsidRPr="00305CED">
        <w:rPr>
          <w:rFonts w:ascii="Arial" w:eastAsia="Times New Roman" w:hAnsi="Arial" w:cs="Arial"/>
          <w:color w:val="469BD1"/>
          <w:sz w:val="24"/>
          <w:szCs w:val="24"/>
          <w:u w:val="single"/>
        </w:rPr>
        <w:t>Goette</w:t>
      </w:r>
      <w:proofErr w:type="spellEnd"/>
      <w:r w:rsidRPr="00305CED">
        <w:rPr>
          <w:rFonts w:ascii="Arial" w:eastAsia="Times New Roman" w:hAnsi="Arial" w:cs="Arial"/>
          <w:color w:val="469BD1"/>
          <w:sz w:val="24"/>
          <w:szCs w:val="24"/>
          <w:u w:val="single"/>
        </w:rPr>
        <w:t xml:space="preserve"> 1996</w:t>
      </w:r>
      <w:r w:rsidRPr="00305CED">
        <w:rPr>
          <w:rFonts w:ascii="Arial" w:eastAsia="Times New Roman" w:hAnsi="Arial" w:cs="Arial"/>
          <w:color w:val="222222"/>
          <w:sz w:val="24"/>
          <w:szCs w:val="24"/>
        </w:rPr>
        <w:fldChar w:fldCharType="end"/>
      </w:r>
      <w:r w:rsidRPr="00305CED">
        <w:rPr>
          <w:rFonts w:ascii="Arial" w:eastAsia="Times New Roman" w:hAnsi="Arial" w:cs="Arial"/>
          <w:color w:val="222222"/>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t xml:space="preserve">With the resolution of critical illness, most patients will spontaneously revert to sinus rhythm.  However, some may not.  It is possible that prompt cardioversion, prior to </w:t>
      </w:r>
      <w:r w:rsidRPr="00305CED">
        <w:rPr>
          <w:rFonts w:ascii="Arial" w:eastAsia="Times New Roman" w:hAnsi="Arial" w:cs="Arial"/>
          <w:color w:val="222222"/>
          <w:sz w:val="24"/>
          <w:szCs w:val="24"/>
        </w:rPr>
        <w:lastRenderedPageBreak/>
        <w:t>electrical remodeling, might reduce the likelihood of developing persistent atrial fibrillation or future paroxysms of AF (2). </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240" w:line="240" w:lineRule="auto"/>
        <w:outlineLvl w:val="2"/>
        <w:rPr>
          <w:rFonts w:ascii="Arial" w:eastAsia="Times New Roman" w:hAnsi="Arial" w:cs="Arial"/>
          <w:color w:val="222222"/>
          <w:sz w:val="36"/>
          <w:szCs w:val="36"/>
        </w:rPr>
      </w:pPr>
      <w:r w:rsidRPr="00305CED">
        <w:rPr>
          <w:rFonts w:ascii="Arial" w:eastAsia="Times New Roman" w:hAnsi="Arial" w:cs="Arial"/>
          <w:b/>
          <w:bCs/>
          <w:color w:val="FF0000"/>
          <w:sz w:val="36"/>
          <w:szCs w:val="36"/>
        </w:rPr>
        <w:t xml:space="preserve">Strategy for cardioversion and </w:t>
      </w:r>
      <w:proofErr w:type="spellStart"/>
      <w:r w:rsidRPr="00305CED">
        <w:rPr>
          <w:rFonts w:ascii="Arial" w:eastAsia="Times New Roman" w:hAnsi="Arial" w:cs="Arial"/>
          <w:b/>
          <w:bCs/>
          <w:color w:val="FF0000"/>
          <w:sz w:val="36"/>
          <w:szCs w:val="36"/>
        </w:rPr>
        <w:t>maintence</w:t>
      </w:r>
      <w:proofErr w:type="spellEnd"/>
      <w:r w:rsidRPr="00305CED">
        <w:rPr>
          <w:rFonts w:ascii="Arial" w:eastAsia="Times New Roman" w:hAnsi="Arial" w:cs="Arial"/>
          <w:b/>
          <w:bCs/>
          <w:color w:val="FF0000"/>
          <w:sz w:val="36"/>
          <w:szCs w:val="36"/>
        </w:rPr>
        <w:t xml:space="preserve"> of sinus rhythm</w:t>
      </w:r>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color w:val="FFFFFF"/>
          <w:sz w:val="24"/>
          <w:szCs w:val="24"/>
        </w:rPr>
        <w:t>.</w:t>
      </w:r>
    </w:p>
    <w:tbl>
      <w:tblPr>
        <w:tblW w:w="11250" w:type="dxa"/>
        <w:jc w:val="center"/>
        <w:tblCellMar>
          <w:left w:w="0" w:type="dxa"/>
          <w:right w:w="0" w:type="dxa"/>
        </w:tblCellMar>
        <w:tblLook w:val="04A0" w:firstRow="1" w:lastRow="0" w:firstColumn="1" w:lastColumn="0" w:noHBand="0" w:noVBand="1"/>
      </w:tblPr>
      <w:tblGrid>
        <w:gridCol w:w="11250"/>
      </w:tblGrid>
      <w:tr w:rsidR="00305CED" w:rsidRPr="00305CED" w:rsidTr="00305CED">
        <w:trPr>
          <w:jc w:val="center"/>
        </w:trPr>
        <w:tc>
          <w:tcPr>
            <w:tcW w:w="0" w:type="auto"/>
            <w:tcBorders>
              <w:top w:val="single" w:sz="6" w:space="0" w:color="DDDDDD"/>
            </w:tcBorders>
            <w:tcMar>
              <w:top w:w="90" w:type="dxa"/>
              <w:left w:w="0" w:type="dxa"/>
              <w:bottom w:w="90" w:type="dxa"/>
              <w:right w:w="0" w:type="dxa"/>
            </w:tcMar>
            <w:vAlign w:val="center"/>
            <w:hideMark/>
          </w:tcPr>
          <w:p w:rsidR="00305CED" w:rsidRPr="00305CED" w:rsidRDefault="00305CED" w:rsidP="00305CED">
            <w:pPr>
              <w:spacing w:after="0" w:line="480" w:lineRule="auto"/>
              <w:jc w:val="center"/>
              <w:rPr>
                <w:rFonts w:ascii="Times New Roman" w:eastAsia="Times New Roman" w:hAnsi="Times New Roman" w:cs="Times New Roman"/>
                <w:sz w:val="24"/>
                <w:szCs w:val="24"/>
              </w:rPr>
            </w:pPr>
            <w:r w:rsidRPr="00305CED">
              <w:rPr>
                <w:rFonts w:ascii="Times New Roman" w:eastAsia="Times New Roman" w:hAnsi="Times New Roman" w:cs="Times New Roman"/>
                <w:noProof/>
                <w:color w:val="469BD1"/>
                <w:sz w:val="24"/>
                <w:szCs w:val="24"/>
              </w:rPr>
              <w:drawing>
                <wp:inline distT="0" distB="0" distL="0" distR="0">
                  <wp:extent cx="7143750" cy="3552825"/>
                  <wp:effectExtent l="0" t="0" r="0" b="9525"/>
                  <wp:docPr id="30" name="Picture 30" descr="http://i2.wp.com/2.bp.blogspot.com/-W713ltjUQcU/VkCOGlkVicI/AAAAAAAACB0/xs91I2a6_AI/s1600/txalgo.gif?resize=481%2C23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2.wp.com/2.bp.blogspot.com/-W713ltjUQcU/VkCOGlkVicI/AAAAAAAACB0/xs91I2a6_AI/s1600/txalgo.gif?resize=481%2C239">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3750" cy="3552825"/>
                          </a:xfrm>
                          <a:prstGeom prst="rect">
                            <a:avLst/>
                          </a:prstGeom>
                          <a:noFill/>
                          <a:ln>
                            <a:noFill/>
                          </a:ln>
                        </pic:spPr>
                      </pic:pic>
                    </a:graphicData>
                  </a:graphic>
                </wp:inline>
              </w:drawing>
            </w:r>
          </w:p>
        </w:tc>
      </w:tr>
      <w:tr w:rsidR="00305CED" w:rsidRPr="00305CED" w:rsidTr="00305CED">
        <w:trPr>
          <w:jc w:val="center"/>
        </w:trPr>
        <w:tc>
          <w:tcPr>
            <w:tcW w:w="0" w:type="auto"/>
            <w:tcBorders>
              <w:top w:val="single" w:sz="6" w:space="0" w:color="DDDDDD"/>
            </w:tcBorders>
            <w:tcMar>
              <w:top w:w="90" w:type="dxa"/>
              <w:left w:w="0" w:type="dxa"/>
              <w:bottom w:w="90" w:type="dxa"/>
              <w:right w:w="0" w:type="dxa"/>
            </w:tcMar>
            <w:vAlign w:val="center"/>
            <w:hideMark/>
          </w:tcPr>
          <w:p w:rsidR="00305CED" w:rsidRPr="00305CED" w:rsidRDefault="00305CED" w:rsidP="00305CED">
            <w:pPr>
              <w:spacing w:after="0" w:line="480" w:lineRule="auto"/>
              <w:jc w:val="center"/>
              <w:rPr>
                <w:rFonts w:ascii="Times New Roman" w:eastAsia="Times New Roman" w:hAnsi="Times New Roman" w:cs="Times New Roman"/>
                <w:sz w:val="24"/>
                <w:szCs w:val="24"/>
              </w:rPr>
            </w:pPr>
            <w:r w:rsidRPr="00305CED">
              <w:rPr>
                <w:rFonts w:ascii="Times New Roman" w:eastAsia="Times New Roman" w:hAnsi="Times New Roman" w:cs="Times New Roman"/>
                <w:sz w:val="20"/>
                <w:szCs w:val="20"/>
              </w:rPr>
              <w:t>*Magnesium infusion protocol located </w:t>
            </w:r>
            <w:hyperlink r:id="rId21" w:history="1">
              <w:r w:rsidRPr="00305CED">
                <w:rPr>
                  <w:rFonts w:ascii="Times New Roman" w:eastAsia="Times New Roman" w:hAnsi="Times New Roman" w:cs="Times New Roman"/>
                  <w:color w:val="469BD1"/>
                  <w:sz w:val="20"/>
                  <w:szCs w:val="20"/>
                  <w:u w:val="single"/>
                </w:rPr>
                <w:t>here</w:t>
              </w:r>
            </w:hyperlink>
            <w:r w:rsidRPr="00305CED">
              <w:rPr>
                <w:rFonts w:ascii="Times New Roman" w:eastAsia="Times New Roman" w:hAnsi="Times New Roman" w:cs="Times New Roman"/>
                <w:sz w:val="20"/>
                <w:szCs w:val="20"/>
              </w:rPr>
              <w:t>.  </w:t>
            </w:r>
          </w:p>
        </w:tc>
      </w:tr>
    </w:tbl>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240" w:line="240" w:lineRule="auto"/>
        <w:outlineLvl w:val="2"/>
        <w:rPr>
          <w:rFonts w:ascii="Arial" w:eastAsia="Times New Roman" w:hAnsi="Arial" w:cs="Arial"/>
          <w:color w:val="222222"/>
          <w:sz w:val="36"/>
          <w:szCs w:val="36"/>
        </w:rPr>
      </w:pPr>
      <w:r w:rsidRPr="00305CED">
        <w:rPr>
          <w:rFonts w:ascii="Arial" w:eastAsia="Times New Roman" w:hAnsi="Arial" w:cs="Arial"/>
          <w:b/>
          <w:bCs/>
          <w:color w:val="222222"/>
          <w:sz w:val="36"/>
          <w:szCs w:val="36"/>
        </w:rPr>
        <w:t>[1] Act quickly</w:t>
      </w:r>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t xml:space="preserve">The ideal timing of cardioversion is immediately after initiation of AF.  AF causes electrical remodeling of the atrium which may make cardioversion more difficult over time.  Thus, it is conceivable that a “golden hour” (or some time window) may exist following new-onset AF during which cardioversion would be most successful. Additionally, minimizing the </w:t>
      </w:r>
      <w:r w:rsidRPr="00305CED">
        <w:rPr>
          <w:rFonts w:ascii="Arial" w:eastAsia="Times New Roman" w:hAnsi="Arial" w:cs="Arial"/>
          <w:color w:val="222222"/>
          <w:sz w:val="24"/>
          <w:szCs w:val="24"/>
        </w:rPr>
        <w:lastRenderedPageBreak/>
        <w:t>duration of atrial fibrillation should reduce the risk of stroke (contrary to classic teaching, there is a tiny risk of forming thrombi before 48 hours; </w:t>
      </w:r>
      <w:proofErr w:type="spellStart"/>
      <w:r w:rsidRPr="00305CED">
        <w:rPr>
          <w:rFonts w:ascii="Arial" w:eastAsia="Times New Roman" w:hAnsi="Arial" w:cs="Arial"/>
          <w:color w:val="222222"/>
          <w:sz w:val="24"/>
          <w:szCs w:val="24"/>
        </w:rPr>
        <w:fldChar w:fldCharType="begin"/>
      </w:r>
      <w:r w:rsidRPr="00305CED">
        <w:rPr>
          <w:rFonts w:ascii="Arial" w:eastAsia="Times New Roman" w:hAnsi="Arial" w:cs="Arial"/>
          <w:color w:val="222222"/>
          <w:sz w:val="24"/>
          <w:szCs w:val="24"/>
        </w:rPr>
        <w:instrText xml:space="preserve"> HYPERLINK "http://www.ncbi.nlm.nih.gov/pubmed/23850908" </w:instrText>
      </w:r>
      <w:r w:rsidRPr="00305CED">
        <w:rPr>
          <w:rFonts w:ascii="Arial" w:eastAsia="Times New Roman" w:hAnsi="Arial" w:cs="Arial"/>
          <w:color w:val="222222"/>
          <w:sz w:val="24"/>
          <w:szCs w:val="24"/>
        </w:rPr>
        <w:fldChar w:fldCharType="separate"/>
      </w:r>
      <w:r w:rsidRPr="00305CED">
        <w:rPr>
          <w:rFonts w:ascii="Arial" w:eastAsia="Times New Roman" w:hAnsi="Arial" w:cs="Arial"/>
          <w:color w:val="469BD1"/>
          <w:sz w:val="24"/>
          <w:szCs w:val="24"/>
          <w:u w:val="single"/>
        </w:rPr>
        <w:t>Airaksinen</w:t>
      </w:r>
      <w:proofErr w:type="spellEnd"/>
      <w:r w:rsidRPr="00305CED">
        <w:rPr>
          <w:rFonts w:ascii="Arial" w:eastAsia="Times New Roman" w:hAnsi="Arial" w:cs="Arial"/>
          <w:color w:val="469BD1"/>
          <w:sz w:val="24"/>
          <w:szCs w:val="24"/>
          <w:u w:val="single"/>
        </w:rPr>
        <w:t xml:space="preserve"> 2013</w:t>
      </w:r>
      <w:r w:rsidRPr="00305CED">
        <w:rPr>
          <w:rFonts w:ascii="Arial" w:eastAsia="Times New Roman" w:hAnsi="Arial" w:cs="Arial"/>
          <w:color w:val="222222"/>
          <w:sz w:val="24"/>
          <w:szCs w:val="24"/>
        </w:rPr>
        <w:fldChar w:fldCharType="end"/>
      </w:r>
      <w:r w:rsidRPr="00305CED">
        <w:rPr>
          <w:rFonts w:ascii="Arial" w:eastAsia="Times New Roman" w:hAnsi="Arial" w:cs="Arial"/>
          <w:color w:val="222222"/>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240" w:line="240" w:lineRule="auto"/>
        <w:outlineLvl w:val="2"/>
        <w:rPr>
          <w:rFonts w:ascii="Arial" w:eastAsia="Times New Roman" w:hAnsi="Arial" w:cs="Arial"/>
          <w:color w:val="222222"/>
          <w:sz w:val="36"/>
          <w:szCs w:val="36"/>
        </w:rPr>
      </w:pPr>
      <w:r w:rsidRPr="00305CED">
        <w:rPr>
          <w:rFonts w:ascii="Arial" w:eastAsia="Times New Roman" w:hAnsi="Arial" w:cs="Arial"/>
          <w:b/>
          <w:bCs/>
          <w:color w:val="222222"/>
          <w:sz w:val="36"/>
          <w:szCs w:val="36"/>
        </w:rPr>
        <w:t>[2] Investigate and remove triggers if possible</w:t>
      </w:r>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t>Any precipitating factors should be addressed (i.e., electrolyte abnormalities, catheter irritation of the atria, sympathomimetic drugs, hypoxemia, adrenergic states such undertreated pain/agitation or alcohol withdrawal). AF may be promoted by hypovolemia or volume overload, so volume status should be optimized.  For patients who are on vasopressors, transitioning to agents with less beta-adrenergic activity may be considered. </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240" w:line="240" w:lineRule="auto"/>
        <w:outlineLvl w:val="2"/>
        <w:rPr>
          <w:rFonts w:ascii="Arial" w:eastAsia="Times New Roman" w:hAnsi="Arial" w:cs="Arial"/>
          <w:color w:val="222222"/>
          <w:sz w:val="36"/>
          <w:szCs w:val="36"/>
        </w:rPr>
      </w:pPr>
      <w:r w:rsidRPr="00305CED">
        <w:rPr>
          <w:rFonts w:ascii="Arial" w:eastAsia="Times New Roman" w:hAnsi="Arial" w:cs="Arial"/>
          <w:b/>
          <w:bCs/>
          <w:color w:val="222222"/>
          <w:sz w:val="36"/>
          <w:szCs w:val="36"/>
        </w:rPr>
        <w:t>[3] Cardiac magnesium infusion</w:t>
      </w:r>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t>This was explored in detail </w:t>
      </w:r>
      <w:hyperlink r:id="rId22" w:history="1">
        <w:r w:rsidRPr="00305CED">
          <w:rPr>
            <w:rFonts w:ascii="Arial" w:eastAsia="Times New Roman" w:hAnsi="Arial" w:cs="Arial"/>
            <w:color w:val="469BD1"/>
            <w:sz w:val="24"/>
            <w:szCs w:val="24"/>
            <w:u w:val="single"/>
          </w:rPr>
          <w:t>last week</w:t>
        </w:r>
      </w:hyperlink>
      <w:r w:rsidRPr="00305CED">
        <w:rPr>
          <w:rFonts w:ascii="Arial" w:eastAsia="Times New Roman" w:hAnsi="Arial" w:cs="Arial"/>
          <w:color w:val="222222"/>
          <w:sz w:val="24"/>
          <w:szCs w:val="24"/>
        </w:rPr>
        <w:t>.  Magnesium is a very safe therapy, which may improve rhythm control.  For patients with intact renal function (e.g. GFR&gt;30 ml/min), a magnesium infusion is needed to maintain high serum levels of magnesium and replete intracellular magnesium stores. </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center"/>
        <w:rPr>
          <w:rFonts w:ascii="Arial" w:eastAsia="Times New Roman" w:hAnsi="Arial" w:cs="Arial"/>
          <w:color w:val="222222"/>
          <w:sz w:val="24"/>
          <w:szCs w:val="24"/>
        </w:rPr>
      </w:pPr>
      <w:r w:rsidRPr="00305CED">
        <w:rPr>
          <w:rFonts w:ascii="Arial" w:eastAsia="Times New Roman" w:hAnsi="Arial" w:cs="Arial"/>
          <w:noProof/>
          <w:color w:val="469BD1"/>
          <w:sz w:val="24"/>
          <w:szCs w:val="24"/>
        </w:rPr>
        <w:drawing>
          <wp:inline distT="0" distB="0" distL="0" distR="0">
            <wp:extent cx="7143750" cy="3152775"/>
            <wp:effectExtent l="0" t="0" r="0" b="9525"/>
            <wp:docPr id="29" name="Picture 29" descr="http://i1.wp.com/4.bp.blogspot.com/-a4Vy_HhFFzY/Vjad0KnDSdI/AAAAAAAACAM/kfI1Xvuw6LA/s1600/MGFramed.gif?resize=842%2C37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1.wp.com/4.bp.blogspot.com/-a4Vy_HhFFzY/Vjad0KnDSdI/AAAAAAAACAM/kfI1Xvuw6LA/s1600/MGFramed.gif?resize=842%2C371">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43750" cy="3152775"/>
                    </a:xfrm>
                    <a:prstGeom prst="rect">
                      <a:avLst/>
                    </a:prstGeom>
                    <a:noFill/>
                    <a:ln>
                      <a:noFill/>
                    </a:ln>
                  </pic:spPr>
                </pic:pic>
              </a:graphicData>
            </a:graphic>
          </wp:inline>
        </w:drawing>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lastRenderedPageBreak/>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hyperlink r:id="rId25" w:history="1">
        <w:proofErr w:type="spellStart"/>
        <w:r w:rsidRPr="00305CED">
          <w:rPr>
            <w:rFonts w:ascii="Arial" w:eastAsia="Times New Roman" w:hAnsi="Arial" w:cs="Arial"/>
            <w:color w:val="469BD1"/>
            <w:sz w:val="24"/>
            <w:szCs w:val="24"/>
            <w:u w:val="single"/>
          </w:rPr>
          <w:t>Sleeswijik</w:t>
        </w:r>
        <w:proofErr w:type="spellEnd"/>
        <w:r w:rsidRPr="00305CED">
          <w:rPr>
            <w:rFonts w:ascii="Arial" w:eastAsia="Times New Roman" w:hAnsi="Arial" w:cs="Arial"/>
            <w:color w:val="469BD1"/>
            <w:sz w:val="24"/>
            <w:szCs w:val="24"/>
            <w:u w:val="single"/>
          </w:rPr>
          <w:t xml:space="preserve"> 2008</w:t>
        </w:r>
      </w:hyperlink>
      <w:r w:rsidRPr="00305CED">
        <w:rPr>
          <w:rFonts w:ascii="Arial" w:eastAsia="Times New Roman" w:hAnsi="Arial" w:cs="Arial"/>
          <w:color w:val="222222"/>
          <w:sz w:val="24"/>
          <w:szCs w:val="24"/>
        </w:rPr>
        <w:t> described the use of magnesium alone initially, with amiodarone reserved for patients who fail to respond to magnesium.  However, evidence supporting this strategy is limited.  Currently it may be reasonable to start both amiodarone and magnesium immediately, with magnesium functioning as an adjunctive agent. Magnesium appears to work synergistically with amiodarone and other class-III antiarrhythmic agents (</w:t>
      </w:r>
      <w:proofErr w:type="spellStart"/>
      <w:r w:rsidRPr="00305CED">
        <w:rPr>
          <w:rFonts w:ascii="Arial" w:eastAsia="Times New Roman" w:hAnsi="Arial" w:cs="Arial"/>
          <w:color w:val="222222"/>
          <w:sz w:val="24"/>
          <w:szCs w:val="24"/>
        </w:rPr>
        <w:fldChar w:fldCharType="begin"/>
      </w:r>
      <w:r w:rsidRPr="00305CED">
        <w:rPr>
          <w:rFonts w:ascii="Arial" w:eastAsia="Times New Roman" w:hAnsi="Arial" w:cs="Arial"/>
          <w:color w:val="222222"/>
          <w:sz w:val="24"/>
          <w:szCs w:val="24"/>
        </w:rPr>
        <w:instrText xml:space="preserve"> HYPERLINK "http://www.ncbi.nlm.nih.gov/pubmed/16948756" </w:instrText>
      </w:r>
      <w:r w:rsidRPr="00305CED">
        <w:rPr>
          <w:rFonts w:ascii="Arial" w:eastAsia="Times New Roman" w:hAnsi="Arial" w:cs="Arial"/>
          <w:color w:val="222222"/>
          <w:sz w:val="24"/>
          <w:szCs w:val="24"/>
        </w:rPr>
        <w:fldChar w:fldCharType="separate"/>
      </w:r>
      <w:r w:rsidRPr="00305CED">
        <w:rPr>
          <w:rFonts w:ascii="Arial" w:eastAsia="Times New Roman" w:hAnsi="Arial" w:cs="Arial"/>
          <w:color w:val="469BD1"/>
          <w:sz w:val="24"/>
          <w:szCs w:val="24"/>
          <w:u w:val="single"/>
        </w:rPr>
        <w:t>Cagli</w:t>
      </w:r>
      <w:proofErr w:type="spellEnd"/>
      <w:r w:rsidRPr="00305CED">
        <w:rPr>
          <w:rFonts w:ascii="Arial" w:eastAsia="Times New Roman" w:hAnsi="Arial" w:cs="Arial"/>
          <w:color w:val="469BD1"/>
          <w:sz w:val="24"/>
          <w:szCs w:val="24"/>
          <w:u w:val="single"/>
        </w:rPr>
        <w:t xml:space="preserve"> 2006</w:t>
      </w:r>
      <w:r w:rsidRPr="00305CED">
        <w:rPr>
          <w:rFonts w:ascii="Arial" w:eastAsia="Times New Roman" w:hAnsi="Arial" w:cs="Arial"/>
          <w:color w:val="222222"/>
          <w:sz w:val="24"/>
          <w:szCs w:val="24"/>
        </w:rPr>
        <w:fldChar w:fldCharType="end"/>
      </w:r>
      <w:r w:rsidRPr="00305CED">
        <w:rPr>
          <w:rFonts w:ascii="Arial" w:eastAsia="Times New Roman" w:hAnsi="Arial" w:cs="Arial"/>
          <w:color w:val="222222"/>
          <w:sz w:val="24"/>
          <w:szCs w:val="24"/>
        </w:rPr>
        <w:t>, </w:t>
      </w:r>
      <w:hyperlink r:id="rId26" w:history="1">
        <w:r w:rsidRPr="00305CED">
          <w:rPr>
            <w:rFonts w:ascii="Arial" w:eastAsia="Times New Roman" w:hAnsi="Arial" w:cs="Arial"/>
            <w:color w:val="469BD1"/>
            <w:sz w:val="24"/>
            <w:szCs w:val="24"/>
            <w:u w:val="single"/>
          </w:rPr>
          <w:t>Ganga 2013</w:t>
        </w:r>
      </w:hyperlink>
      <w:r w:rsidRPr="00305CED">
        <w:rPr>
          <w:rFonts w:ascii="Arial" w:eastAsia="Times New Roman" w:hAnsi="Arial" w:cs="Arial"/>
          <w:color w:val="222222"/>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240" w:line="240" w:lineRule="auto"/>
        <w:outlineLvl w:val="2"/>
        <w:rPr>
          <w:rFonts w:ascii="Arial" w:eastAsia="Times New Roman" w:hAnsi="Arial" w:cs="Arial"/>
          <w:color w:val="222222"/>
          <w:sz w:val="36"/>
          <w:szCs w:val="36"/>
        </w:rPr>
      </w:pPr>
      <w:r w:rsidRPr="00305CED">
        <w:rPr>
          <w:rFonts w:ascii="Arial" w:eastAsia="Times New Roman" w:hAnsi="Arial" w:cs="Arial"/>
          <w:b/>
          <w:bCs/>
          <w:color w:val="222222"/>
          <w:sz w:val="36"/>
          <w:szCs w:val="36"/>
        </w:rPr>
        <w:t>[4] Amiodarone</w:t>
      </w:r>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t>Amiodarone is widely used among critically ill patients for several reasons.  It promotes both cardioversion and maintenance of sinus rhythm.  It rarely causes hypotension or secondary arrhythmias (e.g. torsade de pointes). </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240" w:line="240" w:lineRule="auto"/>
        <w:outlineLvl w:val="3"/>
        <w:rPr>
          <w:rFonts w:ascii="Arial" w:eastAsia="Times New Roman" w:hAnsi="Arial" w:cs="Arial"/>
          <w:color w:val="222222"/>
          <w:sz w:val="30"/>
          <w:szCs w:val="30"/>
        </w:rPr>
      </w:pPr>
      <w:r w:rsidRPr="00305CED">
        <w:rPr>
          <w:rFonts w:ascii="Arial" w:eastAsia="Times New Roman" w:hAnsi="Arial" w:cs="Arial"/>
          <w:b/>
          <w:bCs/>
          <w:i/>
          <w:iCs/>
          <w:color w:val="222222"/>
          <w:sz w:val="30"/>
          <w:szCs w:val="30"/>
        </w:rPr>
        <w:t>Pharmacology:  Amiodarone for cardioversion</w:t>
      </w:r>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t>There are a wide range of doses reported for cardioversion of new AF, with little evidence comparing different doses.  A typical regimen is loading with 300 mg followed by an infusion at 1 mg/minute for 24 hours.</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t>A potential drawback to this regimen is that it will produce falling serum levels of amiodarone after the initial bolus.  To counteract this, some authors have utilized a larger, tapering loading dose, which achieved a 92% conversion rate (e.g. 300 mg over one hour followed by 540 mg over the next three hours; </w:t>
      </w:r>
      <w:proofErr w:type="spellStart"/>
      <w:r w:rsidRPr="00305CED">
        <w:rPr>
          <w:rFonts w:ascii="Arial" w:eastAsia="Times New Roman" w:hAnsi="Arial" w:cs="Arial"/>
          <w:color w:val="222222"/>
          <w:sz w:val="24"/>
          <w:szCs w:val="24"/>
        </w:rPr>
        <w:fldChar w:fldCharType="begin"/>
      </w:r>
      <w:r w:rsidRPr="00305CED">
        <w:rPr>
          <w:rFonts w:ascii="Arial" w:eastAsia="Times New Roman" w:hAnsi="Arial" w:cs="Arial"/>
          <w:color w:val="222222"/>
          <w:sz w:val="24"/>
          <w:szCs w:val="24"/>
        </w:rPr>
        <w:instrText xml:space="preserve"> HYPERLINK "http://www.ncbi.nlm.nih.gov/pubmed/7671898" </w:instrText>
      </w:r>
      <w:r w:rsidRPr="00305CED">
        <w:rPr>
          <w:rFonts w:ascii="Arial" w:eastAsia="Times New Roman" w:hAnsi="Arial" w:cs="Arial"/>
          <w:color w:val="222222"/>
          <w:sz w:val="24"/>
          <w:szCs w:val="24"/>
        </w:rPr>
        <w:fldChar w:fldCharType="separate"/>
      </w:r>
      <w:r w:rsidRPr="00305CED">
        <w:rPr>
          <w:rFonts w:ascii="Arial" w:eastAsia="Times New Roman" w:hAnsi="Arial" w:cs="Arial"/>
          <w:color w:val="469BD1"/>
          <w:sz w:val="24"/>
          <w:szCs w:val="24"/>
          <w:u w:val="single"/>
        </w:rPr>
        <w:t>Hou</w:t>
      </w:r>
      <w:proofErr w:type="spellEnd"/>
      <w:r w:rsidRPr="00305CED">
        <w:rPr>
          <w:rFonts w:ascii="Arial" w:eastAsia="Times New Roman" w:hAnsi="Arial" w:cs="Arial"/>
          <w:color w:val="469BD1"/>
          <w:sz w:val="24"/>
          <w:szCs w:val="24"/>
          <w:u w:val="single"/>
        </w:rPr>
        <w:t xml:space="preserve"> 1995</w:t>
      </w:r>
      <w:r w:rsidRPr="00305CED">
        <w:rPr>
          <w:rFonts w:ascii="Arial" w:eastAsia="Times New Roman" w:hAnsi="Arial" w:cs="Arial"/>
          <w:color w:val="222222"/>
          <w:sz w:val="24"/>
          <w:szCs w:val="24"/>
        </w:rPr>
        <w:fldChar w:fldCharType="end"/>
      </w:r>
      <w:r w:rsidRPr="00305CED">
        <w:rPr>
          <w:rFonts w:ascii="Arial" w:eastAsia="Times New Roman" w:hAnsi="Arial" w:cs="Arial"/>
          <w:color w:val="222222"/>
          <w:sz w:val="24"/>
          <w:szCs w:val="24"/>
        </w:rPr>
        <w:t xml:space="preserve">).  A simpler approach may be to administer an additional 150 mg amiodarone once or twice if the patient doesn’t </w:t>
      </w:r>
      <w:proofErr w:type="spellStart"/>
      <w:r w:rsidRPr="00305CED">
        <w:rPr>
          <w:rFonts w:ascii="Arial" w:eastAsia="Times New Roman" w:hAnsi="Arial" w:cs="Arial"/>
          <w:color w:val="222222"/>
          <w:sz w:val="24"/>
          <w:szCs w:val="24"/>
        </w:rPr>
        <w:t>cardiovert</w:t>
      </w:r>
      <w:proofErr w:type="spellEnd"/>
      <w:r w:rsidRPr="00305CED">
        <w:rPr>
          <w:rFonts w:ascii="Arial" w:eastAsia="Times New Roman" w:hAnsi="Arial" w:cs="Arial"/>
          <w:color w:val="222222"/>
          <w:sz w:val="24"/>
          <w:szCs w:val="24"/>
        </w:rPr>
        <w:t xml:space="preserve"> within 6-8 hours.  Delayed re-loading occurs after the cardiac myocytes have absorbed magnesium, which might render them more responsive to amiodarone:</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center"/>
        <w:rPr>
          <w:rFonts w:ascii="Arial" w:eastAsia="Times New Roman" w:hAnsi="Arial" w:cs="Arial"/>
          <w:color w:val="222222"/>
          <w:sz w:val="24"/>
          <w:szCs w:val="24"/>
        </w:rPr>
      </w:pPr>
      <w:r w:rsidRPr="00305CED">
        <w:rPr>
          <w:rFonts w:ascii="Arial" w:eastAsia="Times New Roman" w:hAnsi="Arial" w:cs="Arial"/>
          <w:noProof/>
          <w:color w:val="469BD1"/>
          <w:sz w:val="24"/>
          <w:szCs w:val="24"/>
        </w:rPr>
        <w:lastRenderedPageBreak/>
        <w:drawing>
          <wp:inline distT="0" distB="0" distL="0" distR="0">
            <wp:extent cx="7143750" cy="4638675"/>
            <wp:effectExtent l="0" t="0" r="0" b="9525"/>
            <wp:docPr id="28" name="Picture 28" descr="http://i0.wp.com/1.bp.blogspot.com/-4Izxklurw8M/VkCOaGquMGI/AAAAAAAACB8/ahkpmeZkME0/s1600/mgpharm.gif?resize=757%2C49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0.wp.com/1.bp.blogspot.com/-4Izxklurw8M/VkCOaGquMGI/AAAAAAAACB8/ahkpmeZkME0/s1600/mgpharm.gif?resize=757%2C492">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43750" cy="4638675"/>
                    </a:xfrm>
                    <a:prstGeom prst="rect">
                      <a:avLst/>
                    </a:prstGeom>
                    <a:noFill/>
                    <a:ln>
                      <a:noFill/>
                    </a:ln>
                  </pic:spPr>
                </pic:pic>
              </a:graphicData>
            </a:graphic>
          </wp:inline>
        </w:drawing>
      </w:r>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240" w:line="240" w:lineRule="auto"/>
        <w:outlineLvl w:val="3"/>
        <w:rPr>
          <w:rFonts w:ascii="Arial" w:eastAsia="Times New Roman" w:hAnsi="Arial" w:cs="Arial"/>
          <w:color w:val="222222"/>
          <w:sz w:val="30"/>
          <w:szCs w:val="30"/>
        </w:rPr>
      </w:pPr>
      <w:r w:rsidRPr="00305CED">
        <w:rPr>
          <w:rFonts w:ascii="Arial" w:eastAsia="Times New Roman" w:hAnsi="Arial" w:cs="Arial"/>
          <w:b/>
          <w:bCs/>
          <w:i/>
          <w:iCs/>
          <w:color w:val="222222"/>
          <w:sz w:val="30"/>
          <w:szCs w:val="30"/>
        </w:rPr>
        <w:t>Pharmacology:  Amiodarone for maintenance of sinus rhythm</w:t>
      </w:r>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t>The half-life of amiodarone depends on how long it has been administered.  When used chronically, the half-life is extremely long.  This fuels a common misconception that amiodarone can be stopped with no immediate clinical consequence.  However, when it is first initiated, the half-life of a single intravenous dose is 18-36 hours (</w:t>
      </w:r>
      <w:hyperlink r:id="rId29" w:history="1">
        <w:r w:rsidRPr="00305CED">
          <w:rPr>
            <w:rFonts w:ascii="Arial" w:eastAsia="Times New Roman" w:hAnsi="Arial" w:cs="Arial"/>
            <w:color w:val="469BD1"/>
            <w:sz w:val="24"/>
            <w:szCs w:val="24"/>
            <w:u w:val="single"/>
          </w:rPr>
          <w:t>Hughes 2000</w:t>
        </w:r>
      </w:hyperlink>
      <w:r w:rsidRPr="00305CED">
        <w:rPr>
          <w:rFonts w:ascii="Arial" w:eastAsia="Times New Roman" w:hAnsi="Arial" w:cs="Arial"/>
          <w:color w:val="222222"/>
          <w:sz w:val="24"/>
          <w:szCs w:val="24"/>
        </w:rPr>
        <w:t>).  Therefore, premature discontinuation of amiodarone may lead to recurrent AF.</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t xml:space="preserve">A multicenter Canadian study found that although 87% of patients could be </w:t>
      </w:r>
      <w:proofErr w:type="spellStart"/>
      <w:r w:rsidRPr="00305CED">
        <w:rPr>
          <w:rFonts w:ascii="Arial" w:eastAsia="Times New Roman" w:hAnsi="Arial" w:cs="Arial"/>
          <w:color w:val="222222"/>
          <w:sz w:val="24"/>
          <w:szCs w:val="24"/>
        </w:rPr>
        <w:t>cardioverted</w:t>
      </w:r>
      <w:proofErr w:type="spellEnd"/>
      <w:r w:rsidRPr="00305CED">
        <w:rPr>
          <w:rFonts w:ascii="Arial" w:eastAsia="Times New Roman" w:hAnsi="Arial" w:cs="Arial"/>
          <w:color w:val="222222"/>
          <w:sz w:val="24"/>
          <w:szCs w:val="24"/>
        </w:rPr>
        <w:t xml:space="preserve"> with amiodarone, 42% reverted back to AF during their ICU stay (</w:t>
      </w:r>
      <w:hyperlink r:id="rId30" w:history="1">
        <w:r w:rsidRPr="00305CED">
          <w:rPr>
            <w:rFonts w:ascii="Arial" w:eastAsia="Times New Roman" w:hAnsi="Arial" w:cs="Arial"/>
            <w:color w:val="469BD1"/>
            <w:sz w:val="24"/>
            <w:szCs w:val="24"/>
            <w:u w:val="single"/>
          </w:rPr>
          <w:t>Kanji 2012</w:t>
        </w:r>
      </w:hyperlink>
      <w:r w:rsidRPr="00305CED">
        <w:rPr>
          <w:rFonts w:ascii="Arial" w:eastAsia="Times New Roman" w:hAnsi="Arial" w:cs="Arial"/>
          <w:color w:val="222222"/>
          <w:sz w:val="24"/>
          <w:szCs w:val="24"/>
        </w:rPr>
        <w:t xml:space="preserve">).  To prevent recurrence, it seems reasonable to continue amiodarone for some period of time while the patient stabilizes (e.g., perhaps up to a week, depending on how rapidly the patient </w:t>
      </w:r>
      <w:r w:rsidRPr="00305CED">
        <w:rPr>
          <w:rFonts w:ascii="Arial" w:eastAsia="Times New Roman" w:hAnsi="Arial" w:cs="Arial"/>
          <w:color w:val="222222"/>
          <w:sz w:val="24"/>
          <w:szCs w:val="24"/>
        </w:rPr>
        <w:lastRenderedPageBreak/>
        <w:t>improves).  This is similar to the accepted concept of using a short course of amiodarone for primary prevention of AF in patients undergoing cardiac surgery.  When amiodarone is discontinued following several days of therapy it will have a longer half-life, providing some ongoing protection against recurrent AF.</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240" w:line="240" w:lineRule="auto"/>
        <w:outlineLvl w:val="3"/>
        <w:rPr>
          <w:rFonts w:ascii="Arial" w:eastAsia="Times New Roman" w:hAnsi="Arial" w:cs="Arial"/>
          <w:color w:val="222222"/>
          <w:sz w:val="30"/>
          <w:szCs w:val="30"/>
        </w:rPr>
      </w:pPr>
      <w:r w:rsidRPr="00305CED">
        <w:rPr>
          <w:rFonts w:ascii="Arial" w:eastAsia="Times New Roman" w:hAnsi="Arial" w:cs="Arial"/>
          <w:b/>
          <w:bCs/>
          <w:i/>
          <w:iCs/>
          <w:color w:val="222222"/>
          <w:sz w:val="30"/>
          <w:szCs w:val="30"/>
        </w:rPr>
        <w:t>Safety of amiodarone</w:t>
      </w:r>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t>Amiodarone is notorious for causing numerous complications (e.g. thyroid, lung, and eye disease).  However, these complications only result from </w:t>
      </w:r>
      <w:proofErr w:type="spellStart"/>
      <w:r w:rsidRPr="00305CED">
        <w:rPr>
          <w:rFonts w:ascii="Arial" w:eastAsia="Times New Roman" w:hAnsi="Arial" w:cs="Arial"/>
          <w:i/>
          <w:iCs/>
          <w:color w:val="222222"/>
          <w:sz w:val="24"/>
          <w:szCs w:val="24"/>
        </w:rPr>
        <w:t>chronic</w:t>
      </w:r>
      <w:r w:rsidRPr="00305CED">
        <w:rPr>
          <w:rFonts w:ascii="Arial" w:eastAsia="Times New Roman" w:hAnsi="Arial" w:cs="Arial"/>
          <w:color w:val="222222"/>
          <w:sz w:val="24"/>
          <w:szCs w:val="24"/>
        </w:rPr>
        <w:t>accumulation</w:t>
      </w:r>
      <w:proofErr w:type="spellEnd"/>
      <w:r w:rsidRPr="00305CED">
        <w:rPr>
          <w:rFonts w:ascii="Arial" w:eastAsia="Times New Roman" w:hAnsi="Arial" w:cs="Arial"/>
          <w:color w:val="222222"/>
          <w:sz w:val="24"/>
          <w:szCs w:val="24"/>
        </w:rPr>
        <w:t xml:space="preserve"> of amiodarone following months to years of treatment (</w:t>
      </w:r>
      <w:hyperlink r:id="rId31" w:history="1">
        <w:r w:rsidRPr="00305CED">
          <w:rPr>
            <w:rFonts w:ascii="Arial" w:eastAsia="Times New Roman" w:hAnsi="Arial" w:cs="Arial"/>
            <w:color w:val="469BD1"/>
            <w:sz w:val="24"/>
            <w:szCs w:val="24"/>
            <w:u w:val="single"/>
          </w:rPr>
          <w:t>Desai 1997</w:t>
        </w:r>
      </w:hyperlink>
      <w:r w:rsidRPr="00305CED">
        <w:rPr>
          <w:rFonts w:ascii="Arial" w:eastAsia="Times New Roman" w:hAnsi="Arial" w:cs="Arial"/>
          <w:color w:val="222222"/>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t>Overall, the short-term use of intravenous amiodarone is well tolerated.  The side-effect profile includes bradycardia, hypotension, and infusion-site phlebitis.  Concerns have been raised about the possibility of acute-onset pulmonary toxicity, but this appears to be a myth (3).  The risks of short-term intravenous amiodarone are likely lower than the risks of heparin anticoagulation or stroke from AF.</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center"/>
        <w:rPr>
          <w:rFonts w:ascii="Arial" w:eastAsia="Times New Roman" w:hAnsi="Arial" w:cs="Arial"/>
          <w:color w:val="222222"/>
          <w:sz w:val="24"/>
          <w:szCs w:val="24"/>
        </w:rPr>
      </w:pPr>
      <w:r w:rsidRPr="00305CED">
        <w:rPr>
          <w:rFonts w:ascii="Arial" w:eastAsia="Times New Roman" w:hAnsi="Arial" w:cs="Arial"/>
          <w:noProof/>
          <w:color w:val="469BD1"/>
          <w:sz w:val="24"/>
          <w:szCs w:val="24"/>
        </w:rPr>
        <w:drawing>
          <wp:inline distT="0" distB="0" distL="0" distR="0">
            <wp:extent cx="6543675" cy="2765793"/>
            <wp:effectExtent l="0" t="0" r="0" b="0"/>
            <wp:docPr id="27" name="Picture 27" descr="http://i0.wp.com/3.bp.blogspot.com/-NZuZTD5jD7E/VkCOidWge4I/AAAAAAAACCE/M4gpVC_AAiQ/s1600/stroke2.gif?resize=873%2C36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0.wp.com/3.bp.blogspot.com/-NZuZTD5jD7E/VkCOidWge4I/AAAAAAAACCE/M4gpVC_AAiQ/s1600/stroke2.gif?resize=873%2C36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77200" cy="2779963"/>
                    </a:xfrm>
                    <a:prstGeom prst="rect">
                      <a:avLst/>
                    </a:prstGeom>
                    <a:noFill/>
                    <a:ln>
                      <a:noFill/>
                    </a:ln>
                  </pic:spPr>
                </pic:pic>
              </a:graphicData>
            </a:graphic>
          </wp:inline>
        </w:drawing>
      </w:r>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240" w:line="240" w:lineRule="auto"/>
        <w:outlineLvl w:val="2"/>
        <w:rPr>
          <w:rFonts w:ascii="Arial" w:eastAsia="Times New Roman" w:hAnsi="Arial" w:cs="Arial"/>
          <w:color w:val="222222"/>
          <w:sz w:val="36"/>
          <w:szCs w:val="36"/>
        </w:rPr>
      </w:pPr>
      <w:r w:rsidRPr="00305CED">
        <w:rPr>
          <w:rFonts w:ascii="Arial" w:eastAsia="Times New Roman" w:hAnsi="Arial" w:cs="Arial"/>
          <w:b/>
          <w:bCs/>
          <w:color w:val="222222"/>
          <w:sz w:val="36"/>
          <w:szCs w:val="36"/>
        </w:rPr>
        <w:t xml:space="preserve">[5] Patients failing to </w:t>
      </w:r>
      <w:proofErr w:type="spellStart"/>
      <w:r w:rsidRPr="00305CED">
        <w:rPr>
          <w:rFonts w:ascii="Arial" w:eastAsia="Times New Roman" w:hAnsi="Arial" w:cs="Arial"/>
          <w:b/>
          <w:bCs/>
          <w:color w:val="222222"/>
          <w:sz w:val="36"/>
          <w:szCs w:val="36"/>
        </w:rPr>
        <w:t>cardiovert</w:t>
      </w:r>
      <w:proofErr w:type="spellEnd"/>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lastRenderedPageBreak/>
        <w:t xml:space="preserve">Magnesium and amiodarone are both effective for rate control as well as rhythm control.  Thus, even if patients fail to </w:t>
      </w:r>
      <w:proofErr w:type="spellStart"/>
      <w:r w:rsidRPr="00305CED">
        <w:rPr>
          <w:rFonts w:ascii="Arial" w:eastAsia="Times New Roman" w:hAnsi="Arial" w:cs="Arial"/>
          <w:color w:val="222222"/>
          <w:sz w:val="24"/>
          <w:szCs w:val="24"/>
        </w:rPr>
        <w:t>cardiovert</w:t>
      </w:r>
      <w:proofErr w:type="spellEnd"/>
      <w:r w:rsidRPr="00305CED">
        <w:rPr>
          <w:rFonts w:ascii="Arial" w:eastAsia="Times New Roman" w:hAnsi="Arial" w:cs="Arial"/>
          <w:color w:val="222222"/>
          <w:sz w:val="24"/>
          <w:szCs w:val="24"/>
        </w:rPr>
        <w:t>, it is very likely that they will achieve adequate rate control (</w:t>
      </w:r>
      <w:proofErr w:type="spellStart"/>
      <w:r w:rsidRPr="00305CED">
        <w:rPr>
          <w:rFonts w:ascii="Arial" w:eastAsia="Times New Roman" w:hAnsi="Arial" w:cs="Arial"/>
          <w:color w:val="222222"/>
          <w:sz w:val="24"/>
          <w:szCs w:val="24"/>
        </w:rPr>
        <w:fldChar w:fldCharType="begin"/>
      </w:r>
      <w:r w:rsidRPr="00305CED">
        <w:rPr>
          <w:rFonts w:ascii="Arial" w:eastAsia="Times New Roman" w:hAnsi="Arial" w:cs="Arial"/>
          <w:color w:val="222222"/>
          <w:sz w:val="24"/>
          <w:szCs w:val="24"/>
        </w:rPr>
        <w:instrText xml:space="preserve"> HYPERLINK "http://www.ncbi.nlm.nih.gov/pubmed/11395591" </w:instrText>
      </w:r>
      <w:r w:rsidRPr="00305CED">
        <w:rPr>
          <w:rFonts w:ascii="Arial" w:eastAsia="Times New Roman" w:hAnsi="Arial" w:cs="Arial"/>
          <w:color w:val="222222"/>
          <w:sz w:val="24"/>
          <w:szCs w:val="24"/>
        </w:rPr>
        <w:fldChar w:fldCharType="separate"/>
      </w:r>
      <w:r w:rsidRPr="00305CED">
        <w:rPr>
          <w:rFonts w:ascii="Arial" w:eastAsia="Times New Roman" w:hAnsi="Arial" w:cs="Arial"/>
          <w:color w:val="469BD1"/>
          <w:sz w:val="24"/>
          <w:szCs w:val="24"/>
          <w:u w:val="single"/>
        </w:rPr>
        <w:t>Karth</w:t>
      </w:r>
      <w:proofErr w:type="spellEnd"/>
      <w:r w:rsidRPr="00305CED">
        <w:rPr>
          <w:rFonts w:ascii="Arial" w:eastAsia="Times New Roman" w:hAnsi="Arial" w:cs="Arial"/>
          <w:color w:val="469BD1"/>
          <w:sz w:val="24"/>
          <w:szCs w:val="24"/>
          <w:u w:val="single"/>
        </w:rPr>
        <w:t xml:space="preserve"> 2001</w:t>
      </w:r>
      <w:r w:rsidRPr="00305CED">
        <w:rPr>
          <w:rFonts w:ascii="Arial" w:eastAsia="Times New Roman" w:hAnsi="Arial" w:cs="Arial"/>
          <w:color w:val="222222"/>
          <w:sz w:val="24"/>
          <w:szCs w:val="24"/>
        </w:rPr>
        <w:fldChar w:fldCharType="end"/>
      </w:r>
      <w:r w:rsidRPr="00305CED">
        <w:rPr>
          <w:rFonts w:ascii="Arial" w:eastAsia="Times New Roman" w:hAnsi="Arial" w:cs="Arial"/>
          <w:color w:val="222222"/>
          <w:sz w:val="24"/>
          <w:szCs w:val="24"/>
        </w:rPr>
        <w:t>).  Whether further efforts to achieve cardioversion (e.g. electrical cardioversion) are worthwhile is unclear, and may be judged on a case-by-case basis. </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240" w:line="240" w:lineRule="auto"/>
        <w:outlineLvl w:val="2"/>
        <w:rPr>
          <w:rFonts w:ascii="Arial" w:eastAsia="Times New Roman" w:hAnsi="Arial" w:cs="Arial"/>
          <w:color w:val="222222"/>
          <w:sz w:val="36"/>
          <w:szCs w:val="36"/>
        </w:rPr>
      </w:pPr>
      <w:r w:rsidRPr="00305CED">
        <w:rPr>
          <w:rFonts w:ascii="Arial" w:eastAsia="Times New Roman" w:hAnsi="Arial" w:cs="Arial"/>
          <w:b/>
          <w:bCs/>
          <w:color w:val="660066"/>
          <w:sz w:val="36"/>
          <w:szCs w:val="36"/>
        </w:rPr>
        <w:t>Resolution of the case</w:t>
      </w:r>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4"/>
          <w:szCs w:val="24"/>
        </w:rPr>
        <w:t>Our patient was started on magnesium and amiodarone infusions, with conversion to normal sinus rhythm a few hours later.  Amiodarone was continued until she improved further and left the ICU a few days later.  She was discharged from the hospital with normal renal function, normal sinus rhythm, and ongoing improvement in her pulmonary status.</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FFFFFF"/>
          <w:sz w:val="24"/>
          <w:szCs w:val="24"/>
        </w:rPr>
        <w:t>.</w:t>
      </w:r>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b/>
          <w:bCs/>
          <w:color w:val="222222"/>
          <w:sz w:val="24"/>
          <w:szCs w:val="24"/>
        </w:rPr>
        <w:t> </w:t>
      </w:r>
    </w:p>
    <w:p w:rsidR="00305CED" w:rsidRPr="00305CED" w:rsidRDefault="00305CED" w:rsidP="00305CED">
      <w:pPr>
        <w:shd w:val="clear" w:color="auto" w:fill="FFFFFF"/>
        <w:spacing w:after="0" w:line="390" w:lineRule="atLeast"/>
        <w:jc w:val="center"/>
        <w:rPr>
          <w:rFonts w:ascii="Arial" w:eastAsia="Times New Roman" w:hAnsi="Arial" w:cs="Arial"/>
          <w:color w:val="222222"/>
          <w:sz w:val="24"/>
          <w:szCs w:val="24"/>
        </w:rPr>
      </w:pPr>
      <w:r w:rsidRPr="00305CED">
        <w:rPr>
          <w:rFonts w:ascii="Arial" w:eastAsia="Times New Roman" w:hAnsi="Arial" w:cs="Arial"/>
          <w:noProof/>
          <w:color w:val="469BD1"/>
          <w:sz w:val="24"/>
          <w:szCs w:val="24"/>
        </w:rPr>
        <w:drawing>
          <wp:inline distT="0" distB="0" distL="0" distR="0">
            <wp:extent cx="6448425" cy="1177912"/>
            <wp:effectExtent l="0" t="0" r="0" b="3810"/>
            <wp:docPr id="26" name="Picture 26" descr="http://i0.wp.com/2.bp.blogspot.com/-honPzz54ZPM/VOp9rDi3i6I/AAAAAAAAA8Y/Ci5FGLLAqjI/s1600/bullet.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0.wp.com/2.bp.blogspot.com/-honPzz54ZPM/VOp9rDi3i6I/AAAAAAAAA8Y/Ci5FGLLAqjI/s1600/bullet.gif">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29188" cy="1192665"/>
                    </a:xfrm>
                    <a:prstGeom prst="rect">
                      <a:avLst/>
                    </a:prstGeom>
                    <a:noFill/>
                    <a:ln>
                      <a:noFill/>
                    </a:ln>
                  </pic:spPr>
                </pic:pic>
              </a:graphicData>
            </a:graphic>
          </wp:inline>
        </w:drawing>
      </w:r>
    </w:p>
    <w:p w:rsidR="00305CED" w:rsidRPr="00305CED" w:rsidRDefault="00305CED" w:rsidP="00305CED">
      <w:pPr>
        <w:numPr>
          <w:ilvl w:val="0"/>
          <w:numId w:val="3"/>
        </w:numPr>
        <w:shd w:val="clear" w:color="auto" w:fill="FFFFFF"/>
        <w:spacing w:before="100" w:beforeAutospacing="1" w:after="100" w:afterAutospacing="1" w:line="390" w:lineRule="atLeast"/>
        <w:ind w:left="600"/>
        <w:rPr>
          <w:rFonts w:ascii="Arial" w:eastAsia="Times New Roman" w:hAnsi="Arial" w:cs="Arial"/>
          <w:color w:val="222222"/>
          <w:sz w:val="24"/>
          <w:szCs w:val="24"/>
        </w:rPr>
      </w:pPr>
      <w:r w:rsidRPr="00305CED">
        <w:rPr>
          <w:rFonts w:ascii="Arial" w:eastAsia="Times New Roman" w:hAnsi="Arial" w:cs="Arial"/>
          <w:color w:val="222222"/>
          <w:sz w:val="24"/>
          <w:szCs w:val="24"/>
        </w:rPr>
        <w:t>New-onset AF is common among critically ill patients, but very little is known about its treatment.</w:t>
      </w:r>
    </w:p>
    <w:p w:rsidR="00305CED" w:rsidRPr="00305CED" w:rsidRDefault="00305CED" w:rsidP="00305CED">
      <w:pPr>
        <w:numPr>
          <w:ilvl w:val="0"/>
          <w:numId w:val="3"/>
        </w:numPr>
        <w:shd w:val="clear" w:color="auto" w:fill="FFFFFF"/>
        <w:spacing w:before="100" w:beforeAutospacing="1" w:after="100" w:afterAutospacing="1" w:line="390" w:lineRule="atLeast"/>
        <w:ind w:left="600"/>
        <w:rPr>
          <w:rFonts w:ascii="Arial" w:eastAsia="Times New Roman" w:hAnsi="Arial" w:cs="Arial"/>
          <w:color w:val="222222"/>
          <w:sz w:val="24"/>
          <w:szCs w:val="24"/>
        </w:rPr>
      </w:pPr>
      <w:r w:rsidRPr="00305CED">
        <w:rPr>
          <w:rFonts w:ascii="Arial" w:eastAsia="Times New Roman" w:hAnsi="Arial" w:cs="Arial"/>
          <w:color w:val="222222"/>
          <w:sz w:val="24"/>
          <w:szCs w:val="24"/>
        </w:rPr>
        <w:t>New-onset AF correlates with increased stroke rate, ICU length of stay, and mortality.  However, it is unknown whether AF </w:t>
      </w:r>
      <w:r w:rsidRPr="00305CED">
        <w:rPr>
          <w:rFonts w:ascii="Arial" w:eastAsia="Times New Roman" w:hAnsi="Arial" w:cs="Arial"/>
          <w:i/>
          <w:iCs/>
          <w:color w:val="222222"/>
          <w:sz w:val="24"/>
          <w:szCs w:val="24"/>
        </w:rPr>
        <w:t>causes</w:t>
      </w:r>
      <w:r w:rsidRPr="00305CED">
        <w:rPr>
          <w:rFonts w:ascii="Arial" w:eastAsia="Times New Roman" w:hAnsi="Arial" w:cs="Arial"/>
          <w:color w:val="222222"/>
          <w:sz w:val="24"/>
          <w:szCs w:val="24"/>
        </w:rPr>
        <w:t> increased mortality.</w:t>
      </w:r>
    </w:p>
    <w:p w:rsidR="00305CED" w:rsidRPr="00305CED" w:rsidRDefault="00305CED" w:rsidP="00305CED">
      <w:pPr>
        <w:numPr>
          <w:ilvl w:val="0"/>
          <w:numId w:val="3"/>
        </w:numPr>
        <w:shd w:val="clear" w:color="auto" w:fill="FFFFFF"/>
        <w:spacing w:before="100" w:beforeAutospacing="1" w:after="100" w:afterAutospacing="1" w:line="390" w:lineRule="atLeast"/>
        <w:ind w:left="600"/>
        <w:rPr>
          <w:rFonts w:ascii="Arial" w:eastAsia="Times New Roman" w:hAnsi="Arial" w:cs="Arial"/>
          <w:color w:val="222222"/>
          <w:sz w:val="24"/>
          <w:szCs w:val="24"/>
        </w:rPr>
      </w:pPr>
      <w:r w:rsidRPr="00305CED">
        <w:rPr>
          <w:rFonts w:ascii="Arial" w:eastAsia="Times New Roman" w:hAnsi="Arial" w:cs="Arial"/>
          <w:color w:val="222222"/>
          <w:sz w:val="24"/>
          <w:szCs w:val="24"/>
        </w:rPr>
        <w:t>Theoretical arguments favoring an attempt at rhythm control include improved cardiac function, reduced stroke risk, and reduced risk of persistent AF.</w:t>
      </w:r>
    </w:p>
    <w:p w:rsidR="00305CED" w:rsidRPr="00305CED" w:rsidRDefault="00305CED" w:rsidP="00305CED">
      <w:pPr>
        <w:numPr>
          <w:ilvl w:val="0"/>
          <w:numId w:val="3"/>
        </w:numPr>
        <w:shd w:val="clear" w:color="auto" w:fill="FFFFFF"/>
        <w:spacing w:before="100" w:beforeAutospacing="1" w:after="100" w:afterAutospacing="1" w:line="390" w:lineRule="atLeast"/>
        <w:ind w:left="600"/>
        <w:rPr>
          <w:rFonts w:ascii="Arial" w:eastAsia="Times New Roman" w:hAnsi="Arial" w:cs="Arial"/>
          <w:color w:val="222222"/>
          <w:sz w:val="24"/>
          <w:szCs w:val="24"/>
        </w:rPr>
      </w:pPr>
      <w:r w:rsidRPr="00305CED">
        <w:rPr>
          <w:rFonts w:ascii="Arial" w:eastAsia="Times New Roman" w:hAnsi="Arial" w:cs="Arial"/>
          <w:color w:val="222222"/>
          <w:sz w:val="24"/>
          <w:szCs w:val="24"/>
        </w:rPr>
        <w:t>Combining magnesium and amiodarone yields a high rate of cardioversion among new-onset AF.</w:t>
      </w:r>
    </w:p>
    <w:p w:rsidR="00305CED" w:rsidRPr="00305CED" w:rsidRDefault="00305CED" w:rsidP="00305CED">
      <w:pPr>
        <w:numPr>
          <w:ilvl w:val="0"/>
          <w:numId w:val="3"/>
        </w:numPr>
        <w:shd w:val="clear" w:color="auto" w:fill="FFFFFF"/>
        <w:spacing w:before="100" w:beforeAutospacing="1" w:after="100" w:afterAutospacing="1" w:line="390" w:lineRule="atLeast"/>
        <w:ind w:left="600"/>
        <w:rPr>
          <w:rFonts w:ascii="Arial" w:eastAsia="Times New Roman" w:hAnsi="Arial" w:cs="Arial"/>
          <w:color w:val="222222"/>
          <w:sz w:val="24"/>
          <w:szCs w:val="24"/>
        </w:rPr>
      </w:pPr>
      <w:r w:rsidRPr="00305CED">
        <w:rPr>
          <w:rFonts w:ascii="Arial" w:eastAsia="Times New Roman" w:hAnsi="Arial" w:cs="Arial"/>
          <w:color w:val="222222"/>
          <w:sz w:val="24"/>
          <w:szCs w:val="24"/>
        </w:rPr>
        <w:t>Although amiodarone has substantial long-term toxicity, short courses of intravenous amiodarone are well tolerated.</w:t>
      </w:r>
    </w:p>
    <w:p w:rsidR="00305CED" w:rsidRPr="00305CED" w:rsidRDefault="00305CED" w:rsidP="00305CED">
      <w:pPr>
        <w:shd w:val="clear" w:color="auto" w:fill="FFFFFF"/>
        <w:spacing w:after="0" w:line="390" w:lineRule="atLeast"/>
        <w:jc w:val="center"/>
        <w:rPr>
          <w:rFonts w:ascii="Arial" w:eastAsia="Times New Roman" w:hAnsi="Arial" w:cs="Arial"/>
          <w:color w:val="222222"/>
          <w:sz w:val="24"/>
          <w:szCs w:val="24"/>
        </w:rPr>
      </w:pPr>
      <w:r w:rsidRPr="00305CED">
        <w:rPr>
          <w:rFonts w:ascii="Arial" w:eastAsia="Times New Roman" w:hAnsi="Arial" w:cs="Arial"/>
          <w:noProof/>
          <w:color w:val="469BD1"/>
          <w:sz w:val="24"/>
          <w:szCs w:val="24"/>
        </w:rPr>
        <w:lastRenderedPageBreak/>
        <w:drawing>
          <wp:inline distT="0" distB="0" distL="0" distR="0">
            <wp:extent cx="6248400" cy="3107538"/>
            <wp:effectExtent l="0" t="0" r="0" b="0"/>
            <wp:docPr id="25" name="Picture 25" descr="http://i0.wp.com/2.bp.blogspot.com/-W713ltjUQcU/VkCOGlkVicI/AAAAAAAACB4/PwWmkj62l1w/s1600/txalgo.gif?resize=829%2C41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0.wp.com/2.bp.blogspot.com/-W713ltjUQcU/VkCOGlkVicI/AAAAAAAACB4/PwWmkj62l1w/s1600/txalgo.gif?resize=829%2C412">
                      <a:hlinkClick r:id="rId3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0443" cy="3118501"/>
                    </a:xfrm>
                    <a:prstGeom prst="rect">
                      <a:avLst/>
                    </a:prstGeom>
                    <a:noFill/>
                    <a:ln>
                      <a:noFill/>
                    </a:ln>
                  </pic:spPr>
                </pic:pic>
              </a:graphicData>
            </a:graphic>
          </wp:inline>
        </w:drawing>
      </w:r>
    </w:p>
    <w:p w:rsidR="00305CED" w:rsidRPr="00305CED" w:rsidRDefault="00305CED" w:rsidP="00305CED">
      <w:pPr>
        <w:shd w:val="clear" w:color="auto" w:fill="FFFFFF"/>
        <w:spacing w:after="390" w:line="390" w:lineRule="atLeast"/>
        <w:rPr>
          <w:rFonts w:ascii="Arial" w:eastAsia="Times New Roman" w:hAnsi="Arial" w:cs="Arial"/>
          <w:color w:val="222222"/>
          <w:sz w:val="24"/>
          <w:szCs w:val="24"/>
        </w:rPr>
      </w:pPr>
      <w:r w:rsidRPr="00305CED">
        <w:rPr>
          <w:rFonts w:ascii="Arial" w:eastAsia="Times New Roman" w:hAnsi="Arial" w:cs="Arial"/>
          <w:color w:val="222222"/>
          <w:sz w:val="24"/>
          <w:szCs w:val="24"/>
        </w:rPr>
        <w:t> </w:t>
      </w:r>
    </w:p>
    <w:p w:rsidR="00305CED" w:rsidRPr="00305CED" w:rsidRDefault="00305CED" w:rsidP="00305CED">
      <w:pPr>
        <w:shd w:val="clear" w:color="auto" w:fill="FFFFFF"/>
        <w:spacing w:after="0" w:line="390" w:lineRule="atLeast"/>
        <w:jc w:val="center"/>
        <w:rPr>
          <w:rFonts w:ascii="Arial" w:eastAsia="Times New Roman" w:hAnsi="Arial" w:cs="Arial"/>
          <w:color w:val="222222"/>
          <w:sz w:val="24"/>
          <w:szCs w:val="24"/>
        </w:rPr>
      </w:pPr>
      <w:r w:rsidRPr="00305CED">
        <w:rPr>
          <w:rFonts w:ascii="Arial" w:eastAsia="Times New Roman" w:hAnsi="Arial" w:cs="Arial"/>
          <w:noProof/>
          <w:color w:val="469BD1"/>
          <w:sz w:val="24"/>
          <w:szCs w:val="24"/>
        </w:rPr>
        <w:drawing>
          <wp:inline distT="0" distB="0" distL="0" distR="0">
            <wp:extent cx="7143750" cy="3152775"/>
            <wp:effectExtent l="0" t="0" r="0" b="9525"/>
            <wp:docPr id="24" name="Picture 24" descr="http://i1.wp.com/4.bp.blogspot.com/-a4Vy_HhFFzY/Vjad0KnDSdI/AAAAAAAACAM/kfI1Xvuw6LA/s1600/MGFramed.gif?resize=889%2C39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1.wp.com/4.bp.blogspot.com/-a4Vy_HhFFzY/Vjad0KnDSdI/AAAAAAAACAM/kfI1Xvuw6LA/s1600/MGFramed.gif?resize=889%2C392">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43750" cy="3152775"/>
                    </a:xfrm>
                    <a:prstGeom prst="rect">
                      <a:avLst/>
                    </a:prstGeom>
                    <a:noFill/>
                    <a:ln>
                      <a:noFill/>
                    </a:ln>
                  </pic:spPr>
                </pic:pic>
              </a:graphicData>
            </a:graphic>
          </wp:inline>
        </w:drawing>
      </w:r>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b/>
          <w:bCs/>
          <w:i/>
          <w:iCs/>
          <w:color w:val="222222"/>
          <w:sz w:val="24"/>
          <w:szCs w:val="24"/>
        </w:rPr>
        <w:t>Notes</w:t>
      </w:r>
    </w:p>
    <w:p w:rsidR="00305CED" w:rsidRPr="00305CED" w:rsidRDefault="00305CED" w:rsidP="00305CED">
      <w:pPr>
        <w:shd w:val="clear" w:color="auto" w:fill="FFFFFF"/>
        <w:spacing w:after="0" w:line="390" w:lineRule="atLeast"/>
        <w:rPr>
          <w:rFonts w:ascii="Arial" w:eastAsia="Times New Roman" w:hAnsi="Arial" w:cs="Arial"/>
          <w:color w:val="222222"/>
          <w:sz w:val="24"/>
          <w:szCs w:val="24"/>
        </w:rPr>
      </w:pPr>
      <w:r w:rsidRPr="00305CED">
        <w:rPr>
          <w:rFonts w:ascii="Arial" w:eastAsia="Times New Roman" w:hAnsi="Arial" w:cs="Arial"/>
          <w:b/>
          <w:bCs/>
          <w:color w:val="222222"/>
          <w:sz w:val="20"/>
          <w:szCs w:val="20"/>
        </w:rPr>
        <w:t>(1) </w:t>
      </w:r>
      <w:r w:rsidRPr="00305CED">
        <w:rPr>
          <w:rFonts w:ascii="Arial" w:eastAsia="Times New Roman" w:hAnsi="Arial" w:cs="Arial"/>
          <w:color w:val="222222"/>
          <w:sz w:val="20"/>
          <w:szCs w:val="20"/>
        </w:rPr>
        <w:t>There are three theoretical reasons for anticoagulation in AF:</w:t>
      </w:r>
    </w:p>
    <w:p w:rsidR="00305CED" w:rsidRPr="00305CED" w:rsidRDefault="00305CED" w:rsidP="00305CED">
      <w:pPr>
        <w:numPr>
          <w:ilvl w:val="0"/>
          <w:numId w:val="4"/>
        </w:numPr>
        <w:shd w:val="clear" w:color="auto" w:fill="FFFFFF"/>
        <w:spacing w:before="100" w:beforeAutospacing="1" w:after="100" w:afterAutospacing="1" w:line="390" w:lineRule="atLeast"/>
        <w:ind w:left="600"/>
        <w:rPr>
          <w:rFonts w:ascii="Arial" w:eastAsia="Times New Roman" w:hAnsi="Arial" w:cs="Arial"/>
          <w:color w:val="222222"/>
          <w:sz w:val="24"/>
          <w:szCs w:val="24"/>
        </w:rPr>
      </w:pPr>
      <w:r w:rsidRPr="00305CED">
        <w:rPr>
          <w:rFonts w:ascii="Arial" w:eastAsia="Times New Roman" w:hAnsi="Arial" w:cs="Arial"/>
          <w:color w:val="222222"/>
          <w:sz w:val="20"/>
          <w:szCs w:val="20"/>
        </w:rPr>
        <w:t>(a) Prevention of thrombus formation in a patient with ongoing AF. </w:t>
      </w:r>
    </w:p>
    <w:p w:rsidR="00305CED" w:rsidRPr="00305CED" w:rsidRDefault="00305CED" w:rsidP="00305CED">
      <w:pPr>
        <w:numPr>
          <w:ilvl w:val="0"/>
          <w:numId w:val="4"/>
        </w:numPr>
        <w:shd w:val="clear" w:color="auto" w:fill="FFFFFF"/>
        <w:spacing w:before="100" w:beforeAutospacing="1" w:after="100" w:afterAutospacing="1" w:line="390" w:lineRule="atLeast"/>
        <w:ind w:left="600"/>
        <w:rPr>
          <w:rFonts w:ascii="Arial" w:eastAsia="Times New Roman" w:hAnsi="Arial" w:cs="Arial"/>
          <w:color w:val="222222"/>
          <w:sz w:val="24"/>
          <w:szCs w:val="24"/>
        </w:rPr>
      </w:pPr>
      <w:r w:rsidRPr="00305CED">
        <w:rPr>
          <w:rFonts w:ascii="Arial" w:eastAsia="Times New Roman" w:hAnsi="Arial" w:cs="Arial"/>
          <w:color w:val="222222"/>
          <w:sz w:val="20"/>
          <w:szCs w:val="20"/>
        </w:rPr>
        <w:t>(b) Resolution of existing thrombus prior to cardioversion (for a patient who has been in AF &gt;48 hours, anticoagulation may be performed for 4 weeks prior to cardioversion)</w:t>
      </w:r>
    </w:p>
    <w:p w:rsidR="00305CED" w:rsidRPr="00305CED" w:rsidRDefault="00305CED" w:rsidP="00305CED">
      <w:pPr>
        <w:numPr>
          <w:ilvl w:val="0"/>
          <w:numId w:val="4"/>
        </w:numPr>
        <w:shd w:val="clear" w:color="auto" w:fill="FFFFFF"/>
        <w:spacing w:before="100" w:beforeAutospacing="1" w:after="100" w:afterAutospacing="1" w:line="390" w:lineRule="atLeast"/>
        <w:ind w:left="600"/>
        <w:rPr>
          <w:rFonts w:ascii="Arial" w:eastAsia="Times New Roman" w:hAnsi="Arial" w:cs="Arial"/>
          <w:color w:val="222222"/>
          <w:sz w:val="24"/>
          <w:szCs w:val="24"/>
        </w:rPr>
      </w:pPr>
      <w:r w:rsidRPr="00305CED">
        <w:rPr>
          <w:rFonts w:ascii="Arial" w:eastAsia="Times New Roman" w:hAnsi="Arial" w:cs="Arial"/>
          <w:color w:val="222222"/>
          <w:sz w:val="20"/>
          <w:szCs w:val="20"/>
        </w:rPr>
        <w:lastRenderedPageBreak/>
        <w:t>(c) Prevention of new thrombus formation </w:t>
      </w:r>
      <w:proofErr w:type="spellStart"/>
      <w:r w:rsidRPr="00305CED">
        <w:rPr>
          <w:rFonts w:ascii="Arial" w:eastAsia="Times New Roman" w:hAnsi="Arial" w:cs="Arial"/>
          <w:i/>
          <w:iCs/>
          <w:color w:val="222222"/>
          <w:sz w:val="20"/>
          <w:szCs w:val="20"/>
        </w:rPr>
        <w:t>after</w:t>
      </w:r>
      <w:r w:rsidRPr="00305CED">
        <w:rPr>
          <w:rFonts w:ascii="Arial" w:eastAsia="Times New Roman" w:hAnsi="Arial" w:cs="Arial"/>
          <w:color w:val="222222"/>
          <w:sz w:val="20"/>
          <w:szCs w:val="20"/>
        </w:rPr>
        <w:t>cardioversion</w:t>
      </w:r>
      <w:proofErr w:type="spellEnd"/>
      <w:r w:rsidRPr="00305CED">
        <w:rPr>
          <w:rFonts w:ascii="Arial" w:eastAsia="Times New Roman" w:hAnsi="Arial" w:cs="Arial"/>
          <w:color w:val="222222"/>
          <w:sz w:val="20"/>
          <w:szCs w:val="20"/>
        </w:rPr>
        <w:t xml:space="preserve">.  AF causes an atrial </w:t>
      </w:r>
      <w:proofErr w:type="spellStart"/>
      <w:r w:rsidRPr="00305CED">
        <w:rPr>
          <w:rFonts w:ascii="Arial" w:eastAsia="Times New Roman" w:hAnsi="Arial" w:cs="Arial"/>
          <w:color w:val="222222"/>
          <w:sz w:val="20"/>
          <w:szCs w:val="20"/>
        </w:rPr>
        <w:t>tachymyopathy</w:t>
      </w:r>
      <w:proofErr w:type="spellEnd"/>
      <w:r w:rsidRPr="00305CED">
        <w:rPr>
          <w:rFonts w:ascii="Arial" w:eastAsia="Times New Roman" w:hAnsi="Arial" w:cs="Arial"/>
          <w:color w:val="222222"/>
          <w:sz w:val="20"/>
          <w:szCs w:val="20"/>
        </w:rPr>
        <w:t>, so even after conversion to sinus rhythm the atria may not contract effectively for 1-2 weeks.  Thus, for a patient who has been in AF &gt;48 hours, anticoagulation is advisable following conversion to sinus rhythm. </w:t>
      </w:r>
    </w:p>
    <w:p w:rsidR="00305CED" w:rsidRPr="00305CED" w:rsidRDefault="00305CED" w:rsidP="00305CED">
      <w:pPr>
        <w:shd w:val="clear" w:color="auto" w:fill="FFFFFF"/>
        <w:spacing w:after="390" w:line="390" w:lineRule="atLeast"/>
        <w:rPr>
          <w:rFonts w:ascii="Arial" w:eastAsia="Times New Roman" w:hAnsi="Arial" w:cs="Arial"/>
          <w:color w:val="222222"/>
          <w:sz w:val="24"/>
          <w:szCs w:val="24"/>
        </w:rPr>
      </w:pPr>
      <w:r w:rsidRPr="00305CED">
        <w:rPr>
          <w:rFonts w:ascii="Arial" w:eastAsia="Times New Roman" w:hAnsi="Arial" w:cs="Arial"/>
          <w:color w:val="222222"/>
          <w:sz w:val="24"/>
          <w:szCs w:val="24"/>
        </w:rPr>
        <w:t> </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0"/>
          <w:szCs w:val="20"/>
        </w:rPr>
        <w:t>For a patient with NAFCI, prompt cardioversion (ideally &lt;24 hours after the onset of AF) with sustained rhythm control should avoid the need for anticoagulation for any of these three reasons.</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b/>
          <w:bCs/>
          <w:color w:val="222222"/>
          <w:sz w:val="20"/>
          <w:szCs w:val="20"/>
        </w:rPr>
        <w:t>(2) </w:t>
      </w:r>
      <w:r w:rsidRPr="00305CED">
        <w:rPr>
          <w:rFonts w:ascii="Arial" w:eastAsia="Times New Roman" w:hAnsi="Arial" w:cs="Arial"/>
          <w:color w:val="222222"/>
          <w:sz w:val="20"/>
          <w:szCs w:val="20"/>
        </w:rPr>
        <w:t>Even among patients who spontaneously convert back to sinus rhythm, there is a significant risk of future episodes of AF following discharge.  These episodes of AF may be subclinical, presenting initially with stroke (</w:t>
      </w:r>
      <w:proofErr w:type="spellStart"/>
      <w:r w:rsidRPr="00305CED">
        <w:rPr>
          <w:rFonts w:ascii="Arial" w:eastAsia="Times New Roman" w:hAnsi="Arial" w:cs="Arial"/>
          <w:color w:val="222222"/>
          <w:sz w:val="20"/>
          <w:szCs w:val="20"/>
        </w:rPr>
        <w:fldChar w:fldCharType="begin"/>
      </w:r>
      <w:r w:rsidRPr="00305CED">
        <w:rPr>
          <w:rFonts w:ascii="Arial" w:eastAsia="Times New Roman" w:hAnsi="Arial" w:cs="Arial"/>
          <w:color w:val="222222"/>
          <w:sz w:val="20"/>
          <w:szCs w:val="20"/>
        </w:rPr>
        <w:instrText xml:space="preserve"> HYPERLINK "http://www.ncbi.nlm.nih.gov/pubmed/24723004" </w:instrText>
      </w:r>
      <w:r w:rsidRPr="00305CED">
        <w:rPr>
          <w:rFonts w:ascii="Arial" w:eastAsia="Times New Roman" w:hAnsi="Arial" w:cs="Arial"/>
          <w:color w:val="222222"/>
          <w:sz w:val="20"/>
          <w:szCs w:val="20"/>
        </w:rPr>
        <w:fldChar w:fldCharType="separate"/>
      </w:r>
      <w:r w:rsidRPr="00305CED">
        <w:rPr>
          <w:rFonts w:ascii="Arial" w:eastAsia="Times New Roman" w:hAnsi="Arial" w:cs="Arial"/>
          <w:color w:val="469BD1"/>
          <w:sz w:val="20"/>
          <w:szCs w:val="20"/>
          <w:u w:val="single"/>
        </w:rPr>
        <w:t>Walkey</w:t>
      </w:r>
      <w:proofErr w:type="spellEnd"/>
      <w:r w:rsidRPr="00305CED">
        <w:rPr>
          <w:rFonts w:ascii="Arial" w:eastAsia="Times New Roman" w:hAnsi="Arial" w:cs="Arial"/>
          <w:color w:val="469BD1"/>
          <w:sz w:val="20"/>
          <w:szCs w:val="20"/>
          <w:u w:val="single"/>
        </w:rPr>
        <w:t xml:space="preserve"> 2014</w:t>
      </w:r>
      <w:r w:rsidRPr="00305CED">
        <w:rPr>
          <w:rFonts w:ascii="Arial" w:eastAsia="Times New Roman" w:hAnsi="Arial" w:cs="Arial"/>
          <w:color w:val="222222"/>
          <w:sz w:val="20"/>
          <w:szCs w:val="20"/>
        </w:rPr>
        <w:fldChar w:fldCharType="end"/>
      </w:r>
      <w:r w:rsidRPr="00305CED">
        <w:rPr>
          <w:rFonts w:ascii="Arial" w:eastAsia="Times New Roman" w:hAnsi="Arial" w:cs="Arial"/>
          <w:color w:val="222222"/>
          <w:sz w:val="20"/>
          <w:szCs w:val="20"/>
        </w:rPr>
        <w:t xml:space="preserve">).  Although some authors have proposed the use of post-discharge </w:t>
      </w:r>
      <w:proofErr w:type="spellStart"/>
      <w:r w:rsidRPr="00305CED">
        <w:rPr>
          <w:rFonts w:ascii="Arial" w:eastAsia="Times New Roman" w:hAnsi="Arial" w:cs="Arial"/>
          <w:color w:val="222222"/>
          <w:sz w:val="20"/>
          <w:szCs w:val="20"/>
        </w:rPr>
        <w:t>holter</w:t>
      </w:r>
      <w:proofErr w:type="spellEnd"/>
      <w:r w:rsidRPr="00305CED">
        <w:rPr>
          <w:rFonts w:ascii="Arial" w:eastAsia="Times New Roman" w:hAnsi="Arial" w:cs="Arial"/>
          <w:color w:val="222222"/>
          <w:sz w:val="20"/>
          <w:szCs w:val="20"/>
        </w:rPr>
        <w:t xml:space="preserve"> monitoring, this remains a challenging clinical problem.  If prompt control of AF within the hospital could reduce the risk of recurrent episodes outside the hospital, this would be of great value. </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b/>
          <w:bCs/>
          <w:color w:val="222222"/>
          <w:sz w:val="20"/>
          <w:szCs w:val="20"/>
        </w:rPr>
        <w:t>(3) </w:t>
      </w:r>
      <w:r w:rsidRPr="00305CED">
        <w:rPr>
          <w:rFonts w:ascii="Arial" w:eastAsia="Times New Roman" w:hAnsi="Arial" w:cs="Arial"/>
          <w:color w:val="222222"/>
          <w:sz w:val="20"/>
          <w:szCs w:val="20"/>
        </w:rPr>
        <w:t>Some concern has been raised regarding the possibility of acute-onset pulmonary toxicity within days of initiating amiodarone.  The strongest support for this concept is a RCT evaluating the role of amiodarone in preventing AF among patients undergoing lung resection (</w:t>
      </w:r>
      <w:proofErr w:type="spellStart"/>
      <w:r w:rsidRPr="00305CED">
        <w:rPr>
          <w:rFonts w:ascii="Arial" w:eastAsia="Times New Roman" w:hAnsi="Arial" w:cs="Arial"/>
          <w:color w:val="222222"/>
          <w:sz w:val="20"/>
          <w:szCs w:val="20"/>
        </w:rPr>
        <w:fldChar w:fldCharType="begin"/>
      </w:r>
      <w:r w:rsidRPr="00305CED">
        <w:rPr>
          <w:rFonts w:ascii="Arial" w:eastAsia="Times New Roman" w:hAnsi="Arial" w:cs="Arial"/>
          <w:color w:val="222222"/>
          <w:sz w:val="20"/>
          <w:szCs w:val="20"/>
        </w:rPr>
        <w:instrText xml:space="preserve"> HYPERLINK "http://www.ncbi.nlm.nih.gov/pubmed/8205854" </w:instrText>
      </w:r>
      <w:r w:rsidRPr="00305CED">
        <w:rPr>
          <w:rFonts w:ascii="Arial" w:eastAsia="Times New Roman" w:hAnsi="Arial" w:cs="Arial"/>
          <w:color w:val="222222"/>
          <w:sz w:val="20"/>
          <w:szCs w:val="20"/>
        </w:rPr>
        <w:fldChar w:fldCharType="separate"/>
      </w:r>
      <w:r w:rsidRPr="00305CED">
        <w:rPr>
          <w:rFonts w:ascii="Arial" w:eastAsia="Times New Roman" w:hAnsi="Arial" w:cs="Arial"/>
          <w:color w:val="469BD1"/>
          <w:sz w:val="20"/>
          <w:szCs w:val="20"/>
          <w:u w:val="single"/>
        </w:rPr>
        <w:t>Mieghem</w:t>
      </w:r>
      <w:proofErr w:type="spellEnd"/>
      <w:r w:rsidRPr="00305CED">
        <w:rPr>
          <w:rFonts w:ascii="Arial" w:eastAsia="Times New Roman" w:hAnsi="Arial" w:cs="Arial"/>
          <w:color w:val="469BD1"/>
          <w:sz w:val="20"/>
          <w:szCs w:val="20"/>
          <w:u w:val="single"/>
        </w:rPr>
        <w:t xml:space="preserve"> 1994</w:t>
      </w:r>
      <w:r w:rsidRPr="00305CED">
        <w:rPr>
          <w:rFonts w:ascii="Arial" w:eastAsia="Times New Roman" w:hAnsi="Arial" w:cs="Arial"/>
          <w:color w:val="222222"/>
          <w:sz w:val="20"/>
          <w:szCs w:val="20"/>
        </w:rPr>
        <w:fldChar w:fldCharType="end"/>
      </w:r>
      <w:r w:rsidRPr="00305CED">
        <w:rPr>
          <w:rFonts w:ascii="Arial" w:eastAsia="Times New Roman" w:hAnsi="Arial" w:cs="Arial"/>
          <w:color w:val="222222"/>
          <w:sz w:val="20"/>
          <w:szCs w:val="20"/>
        </w:rPr>
        <w:t xml:space="preserve">).  The study was stopped prematurely due to three patients who developed respiratory failure following amiodarone </w:t>
      </w:r>
      <w:proofErr w:type="gramStart"/>
      <w:r w:rsidRPr="00305CED">
        <w:rPr>
          <w:rFonts w:ascii="Arial" w:eastAsia="Times New Roman" w:hAnsi="Arial" w:cs="Arial"/>
          <w:color w:val="222222"/>
          <w:sz w:val="20"/>
          <w:szCs w:val="20"/>
        </w:rPr>
        <w:t>and  right</w:t>
      </w:r>
      <w:proofErr w:type="gramEnd"/>
      <w:r w:rsidRPr="00305CED">
        <w:rPr>
          <w:rFonts w:ascii="Arial" w:eastAsia="Times New Roman" w:hAnsi="Arial" w:cs="Arial"/>
          <w:color w:val="222222"/>
          <w:sz w:val="20"/>
          <w:szCs w:val="20"/>
        </w:rPr>
        <w:t xml:space="preserve"> pneumonectomy, even though this difference was not statistically significant.  Respiratory failure following right pneumonectomy is not uncommon, so it is entirely possible that this occurrence may have been due to chance.</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0"/>
          <w:szCs w:val="20"/>
        </w:rPr>
        <w:t>Subsequently, there have been a handful of case reports describing acute-onset respiratory failure following amiodarone initiation, typically in the setting of complex patients undergoing multiple interventions.  This evidence doesn’t allow us to either prove or disprove whether acute-onset amiodarone lung toxicity is a real entity.  Amiodarone pulmonary toxicity is a diagnosis of </w:t>
      </w:r>
      <w:r w:rsidRPr="00305CED">
        <w:rPr>
          <w:rFonts w:ascii="Arial" w:eastAsia="Times New Roman" w:hAnsi="Arial" w:cs="Arial"/>
          <w:i/>
          <w:iCs/>
          <w:color w:val="222222"/>
          <w:sz w:val="20"/>
          <w:szCs w:val="20"/>
        </w:rPr>
        <w:t>exclusion</w:t>
      </w:r>
      <w:r w:rsidRPr="00305CED">
        <w:rPr>
          <w:rFonts w:ascii="Arial" w:eastAsia="Times New Roman" w:hAnsi="Arial" w:cs="Arial"/>
          <w:color w:val="222222"/>
          <w:sz w:val="20"/>
          <w:szCs w:val="20"/>
        </w:rPr>
        <w:t>.  The pathologic pattern of amiodarone exposure (foamy macrophages) may be found in patients taking amiodarone without clinical lung disease, so even a complete autopsy cannot determine whether the patient had amiodarone pulmonary toxicity.</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0"/>
          <w:szCs w:val="20"/>
        </w:rPr>
        <w:t>Upon reviewing the literature, it appears that acute-onset amiodarone pulmonary toxicity may be a “trashcan diagnosis</w:t>
      </w:r>
      <w:proofErr w:type="gramStart"/>
      <w:r w:rsidRPr="00305CED">
        <w:rPr>
          <w:rFonts w:ascii="Arial" w:eastAsia="Times New Roman" w:hAnsi="Arial" w:cs="Arial"/>
          <w:color w:val="222222"/>
          <w:sz w:val="20"/>
          <w:szCs w:val="20"/>
        </w:rPr>
        <w:t>:”  a</w:t>
      </w:r>
      <w:proofErr w:type="gramEnd"/>
      <w:r w:rsidRPr="00305CED">
        <w:rPr>
          <w:rFonts w:ascii="Arial" w:eastAsia="Times New Roman" w:hAnsi="Arial" w:cs="Arial"/>
          <w:color w:val="222222"/>
          <w:sz w:val="20"/>
          <w:szCs w:val="20"/>
        </w:rPr>
        <w:t xml:space="preserve"> diagnostic label which has been affixed to patients with unexplained respiratory failure and a variety of radiographic and pathologic features.  It is possible that these patients may have been suffering from other causes of respiratory </w:t>
      </w:r>
      <w:proofErr w:type="spellStart"/>
      <w:r w:rsidRPr="00305CED">
        <w:rPr>
          <w:rFonts w:ascii="Arial" w:eastAsia="Times New Roman" w:hAnsi="Arial" w:cs="Arial"/>
          <w:color w:val="222222"/>
          <w:sz w:val="20"/>
          <w:szCs w:val="20"/>
        </w:rPr>
        <w:t>failure</w:t>
      </w:r>
      <w:r w:rsidRPr="00305CED">
        <w:rPr>
          <w:rFonts w:ascii="Arial" w:eastAsia="Times New Roman" w:hAnsi="Arial" w:cs="Arial"/>
          <w:color w:val="000000"/>
          <w:sz w:val="20"/>
          <w:szCs w:val="20"/>
        </w:rPr>
        <w:t>including</w:t>
      </w:r>
      <w:proofErr w:type="spellEnd"/>
      <w:r w:rsidRPr="00305CED">
        <w:rPr>
          <w:rFonts w:ascii="Arial" w:eastAsia="Times New Roman" w:hAnsi="Arial" w:cs="Arial"/>
          <w:color w:val="000000"/>
          <w:sz w:val="20"/>
          <w:szCs w:val="20"/>
        </w:rPr>
        <w:t xml:space="preserve"> pneumonia, aspiration pneumonitis, and various idiopathic interstitial pneumonias (</w:t>
      </w:r>
      <w:hyperlink r:id="rId37" w:history="1">
        <w:r w:rsidRPr="00305CED">
          <w:rPr>
            <w:rFonts w:ascii="Arial" w:eastAsia="Times New Roman" w:hAnsi="Arial" w:cs="Arial"/>
            <w:color w:val="469BD1"/>
            <w:sz w:val="20"/>
            <w:szCs w:val="20"/>
            <w:u w:val="single"/>
          </w:rPr>
          <w:t>Lee 2012</w:t>
        </w:r>
      </w:hyperlink>
      <w:r w:rsidRPr="00305CED">
        <w:rPr>
          <w:rFonts w:ascii="Arial" w:eastAsia="Times New Roman" w:hAnsi="Arial" w:cs="Arial"/>
          <w:color w:val="000000"/>
          <w:sz w:val="20"/>
          <w:szCs w:val="20"/>
        </w:rPr>
        <w:t>, </w:t>
      </w:r>
      <w:proofErr w:type="spellStart"/>
      <w:r w:rsidRPr="00305CED">
        <w:rPr>
          <w:rFonts w:ascii="Arial" w:eastAsia="Times New Roman" w:hAnsi="Arial" w:cs="Arial"/>
          <w:color w:val="000000"/>
          <w:sz w:val="20"/>
          <w:szCs w:val="20"/>
        </w:rPr>
        <w:fldChar w:fldCharType="begin"/>
      </w:r>
      <w:r w:rsidRPr="00305CED">
        <w:rPr>
          <w:rFonts w:ascii="Arial" w:eastAsia="Times New Roman" w:hAnsi="Arial" w:cs="Arial"/>
          <w:color w:val="000000"/>
          <w:sz w:val="20"/>
          <w:szCs w:val="20"/>
        </w:rPr>
        <w:instrText xml:space="preserve"> HYPERLINK "http://www.ncbi.nlm.nih.gov/pubmed/22130226" </w:instrText>
      </w:r>
      <w:r w:rsidRPr="00305CED">
        <w:rPr>
          <w:rFonts w:ascii="Arial" w:eastAsia="Times New Roman" w:hAnsi="Arial" w:cs="Arial"/>
          <w:color w:val="000000"/>
          <w:sz w:val="20"/>
          <w:szCs w:val="20"/>
        </w:rPr>
        <w:fldChar w:fldCharType="separate"/>
      </w:r>
      <w:r w:rsidRPr="00305CED">
        <w:rPr>
          <w:rFonts w:ascii="Arial" w:eastAsia="Times New Roman" w:hAnsi="Arial" w:cs="Arial"/>
          <w:color w:val="469BD1"/>
          <w:sz w:val="20"/>
          <w:szCs w:val="20"/>
          <w:u w:val="single"/>
        </w:rPr>
        <w:t>Boriani</w:t>
      </w:r>
      <w:proofErr w:type="spellEnd"/>
      <w:r w:rsidRPr="00305CED">
        <w:rPr>
          <w:rFonts w:ascii="Arial" w:eastAsia="Times New Roman" w:hAnsi="Arial" w:cs="Arial"/>
          <w:color w:val="469BD1"/>
          <w:sz w:val="20"/>
          <w:szCs w:val="20"/>
          <w:u w:val="single"/>
        </w:rPr>
        <w:t xml:space="preserve"> 2012</w:t>
      </w:r>
      <w:r w:rsidRPr="00305CED">
        <w:rPr>
          <w:rFonts w:ascii="Arial" w:eastAsia="Times New Roman" w:hAnsi="Arial" w:cs="Arial"/>
          <w:color w:val="000000"/>
          <w:sz w:val="20"/>
          <w:szCs w:val="20"/>
        </w:rPr>
        <w:fldChar w:fldCharType="end"/>
      </w:r>
      <w:r w:rsidRPr="00305CED">
        <w:rPr>
          <w:rFonts w:ascii="Arial" w:eastAsia="Times New Roman" w:hAnsi="Arial" w:cs="Arial"/>
          <w:color w:val="000000"/>
          <w:sz w:val="20"/>
          <w:szCs w:val="20"/>
        </w:rPr>
        <w:t>, </w:t>
      </w:r>
      <w:proofErr w:type="spellStart"/>
      <w:r w:rsidRPr="00305CED">
        <w:rPr>
          <w:rFonts w:ascii="Arial" w:eastAsia="Times New Roman" w:hAnsi="Arial" w:cs="Arial"/>
          <w:color w:val="000000"/>
          <w:sz w:val="20"/>
          <w:szCs w:val="20"/>
        </w:rPr>
        <w:fldChar w:fldCharType="begin"/>
      </w:r>
      <w:r w:rsidRPr="00305CED">
        <w:rPr>
          <w:rFonts w:ascii="Arial" w:eastAsia="Times New Roman" w:hAnsi="Arial" w:cs="Arial"/>
          <w:color w:val="000000"/>
          <w:sz w:val="20"/>
          <w:szCs w:val="20"/>
        </w:rPr>
        <w:instrText xml:space="preserve"> HYPERLINK "http://www.ncbi.nlm.nih.gov/pubmed/11909587" </w:instrText>
      </w:r>
      <w:r w:rsidRPr="00305CED">
        <w:rPr>
          <w:rFonts w:ascii="Arial" w:eastAsia="Times New Roman" w:hAnsi="Arial" w:cs="Arial"/>
          <w:color w:val="000000"/>
          <w:sz w:val="20"/>
          <w:szCs w:val="20"/>
        </w:rPr>
        <w:fldChar w:fldCharType="separate"/>
      </w:r>
      <w:r w:rsidRPr="00305CED">
        <w:rPr>
          <w:rFonts w:ascii="Arial" w:eastAsia="Times New Roman" w:hAnsi="Arial" w:cs="Arial"/>
          <w:color w:val="469BD1"/>
          <w:sz w:val="20"/>
          <w:szCs w:val="20"/>
          <w:u w:val="single"/>
        </w:rPr>
        <w:t>Kharabsheh</w:t>
      </w:r>
      <w:proofErr w:type="spellEnd"/>
      <w:r w:rsidRPr="00305CED">
        <w:rPr>
          <w:rFonts w:ascii="Arial" w:eastAsia="Times New Roman" w:hAnsi="Arial" w:cs="Arial"/>
          <w:color w:val="469BD1"/>
          <w:sz w:val="20"/>
          <w:szCs w:val="20"/>
          <w:u w:val="single"/>
        </w:rPr>
        <w:t xml:space="preserve"> 2002</w:t>
      </w:r>
      <w:r w:rsidRPr="00305CED">
        <w:rPr>
          <w:rFonts w:ascii="Arial" w:eastAsia="Times New Roman" w:hAnsi="Arial" w:cs="Arial"/>
          <w:color w:val="000000"/>
          <w:sz w:val="20"/>
          <w:szCs w:val="20"/>
        </w:rPr>
        <w:fldChar w:fldCharType="end"/>
      </w:r>
      <w:r w:rsidRPr="00305CED">
        <w:rPr>
          <w:rFonts w:ascii="Arial" w:eastAsia="Times New Roman" w:hAnsi="Arial" w:cs="Arial"/>
          <w:color w:val="000000"/>
          <w:sz w:val="20"/>
          <w:szCs w:val="20"/>
        </w:rPr>
        <w:t>).</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0"/>
          <w:szCs w:val="20"/>
        </w:rPr>
        <w:lastRenderedPageBreak/>
        <w:t>Perhaps most notably, recent RCTs involving amiodarone have failed to detect acute pulmonary toxicity.  This led the </w:t>
      </w:r>
      <w:hyperlink r:id="rId38" w:history="1">
        <w:r w:rsidRPr="00305CED">
          <w:rPr>
            <w:rFonts w:ascii="Arial" w:eastAsia="Times New Roman" w:hAnsi="Arial" w:cs="Arial"/>
            <w:color w:val="469BD1"/>
            <w:sz w:val="20"/>
            <w:szCs w:val="20"/>
            <w:u w:val="single"/>
          </w:rPr>
          <w:t>American Association of Thoracic Surgery 2014 guidelines</w:t>
        </w:r>
      </w:hyperlink>
      <w:r w:rsidRPr="00305CED">
        <w:rPr>
          <w:rFonts w:ascii="Arial" w:eastAsia="Times New Roman" w:hAnsi="Arial" w:cs="Arial"/>
          <w:color w:val="222222"/>
          <w:sz w:val="20"/>
          <w:szCs w:val="20"/>
        </w:rPr>
        <w:t> for postoperative AF to conclude that “In the nonsurgical population, it is commonly accepted that amiodarone-related pulmonary toxicity does not occur with short term (&lt;1 month) exposure.”</w:t>
      </w:r>
    </w:p>
    <w:p w:rsidR="00305CED" w:rsidRPr="00305CED" w:rsidRDefault="00305CED" w:rsidP="00305CED">
      <w:pPr>
        <w:shd w:val="clear" w:color="auto" w:fill="FFFFFF"/>
        <w:spacing w:after="0" w:line="390" w:lineRule="atLeast"/>
        <w:jc w:val="both"/>
        <w:rPr>
          <w:rFonts w:ascii="Arial" w:eastAsia="Times New Roman" w:hAnsi="Arial" w:cs="Arial"/>
          <w:color w:val="222222"/>
          <w:sz w:val="24"/>
          <w:szCs w:val="24"/>
        </w:rPr>
      </w:pPr>
      <w:r w:rsidRPr="00305CED">
        <w:rPr>
          <w:rFonts w:ascii="Arial" w:eastAsia="Times New Roman" w:hAnsi="Arial" w:cs="Arial"/>
          <w:color w:val="222222"/>
          <w:sz w:val="20"/>
          <w:szCs w:val="20"/>
        </w:rPr>
        <w:t>There is similar concern regarding the possibility of acute amiodarone-induced hepatic failure.  To date there are perhaps eleven credible case reports in the literature describing this complication (</w:t>
      </w:r>
      <w:hyperlink r:id="rId39" w:history="1">
        <w:r w:rsidRPr="00305CED">
          <w:rPr>
            <w:rFonts w:ascii="Arial" w:eastAsia="Times New Roman" w:hAnsi="Arial" w:cs="Arial"/>
            <w:color w:val="469BD1"/>
            <w:sz w:val="20"/>
            <w:szCs w:val="20"/>
            <w:u w:val="single"/>
          </w:rPr>
          <w:t>Stratton 2015</w:t>
        </w:r>
      </w:hyperlink>
      <w:r w:rsidRPr="00305CED">
        <w:rPr>
          <w:rFonts w:ascii="Arial" w:eastAsia="Times New Roman" w:hAnsi="Arial" w:cs="Arial"/>
          <w:color w:val="222222"/>
          <w:sz w:val="20"/>
          <w:szCs w:val="20"/>
        </w:rPr>
        <w:t>).  If this is a real phenomenon, it seems to be extremely rare. </w:t>
      </w:r>
      <w:bookmarkStart w:id="0" w:name="_GoBack"/>
      <w:bookmarkEnd w:id="0"/>
    </w:p>
    <w:sectPr w:rsidR="00305CED" w:rsidRPr="0030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0DC0"/>
    <w:multiLevelType w:val="multilevel"/>
    <w:tmpl w:val="4F7A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2679C"/>
    <w:multiLevelType w:val="multilevel"/>
    <w:tmpl w:val="47EA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D91AEF"/>
    <w:multiLevelType w:val="multilevel"/>
    <w:tmpl w:val="02B4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817E28"/>
    <w:multiLevelType w:val="multilevel"/>
    <w:tmpl w:val="4B72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21EF8"/>
    <w:multiLevelType w:val="multilevel"/>
    <w:tmpl w:val="6FF6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EF3D13"/>
    <w:multiLevelType w:val="multilevel"/>
    <w:tmpl w:val="9044E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1040B"/>
    <w:multiLevelType w:val="multilevel"/>
    <w:tmpl w:val="9AB4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12082"/>
    <w:multiLevelType w:val="multilevel"/>
    <w:tmpl w:val="BCC4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6C3922"/>
    <w:multiLevelType w:val="multilevel"/>
    <w:tmpl w:val="20C4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3"/>
  </w:num>
  <w:num w:numId="5">
    <w:abstractNumId w:val="0"/>
  </w:num>
  <w:num w:numId="6">
    <w:abstractNumId w:val="4"/>
  </w:num>
  <w:num w:numId="7">
    <w:abstractNumId w:val="1"/>
  </w:num>
  <w:num w:numId="8">
    <w:abstractNumId w:val="8"/>
  </w:num>
  <w:num w:numId="9">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ED"/>
    <w:rsid w:val="00305CED"/>
    <w:rsid w:val="00D4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4AE8"/>
  <w15:chartTrackingRefBased/>
  <w15:docId w15:val="{4A7BF6E3-148C-43CD-8918-2C560BC0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5C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05C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5C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CE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05CE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5CED"/>
    <w:rPr>
      <w:rFonts w:ascii="Times New Roman" w:eastAsia="Times New Roman" w:hAnsi="Times New Roman" w:cs="Times New Roman"/>
      <w:b/>
      <w:bCs/>
      <w:sz w:val="24"/>
      <w:szCs w:val="24"/>
    </w:rPr>
  </w:style>
  <w:style w:type="paragraph" w:customStyle="1" w:styleId="msonormal0">
    <w:name w:val="msonormal"/>
    <w:basedOn w:val="Normal"/>
    <w:rsid w:val="00305C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5CED"/>
    <w:rPr>
      <w:color w:val="0000FF"/>
      <w:u w:val="single"/>
    </w:rPr>
  </w:style>
  <w:style w:type="character" w:styleId="FollowedHyperlink">
    <w:name w:val="FollowedHyperlink"/>
    <w:basedOn w:val="DefaultParagraphFont"/>
    <w:uiPriority w:val="99"/>
    <w:semiHidden/>
    <w:unhideWhenUsed/>
    <w:rsid w:val="00305CED"/>
    <w:rPr>
      <w:color w:val="800080"/>
      <w:u w:val="single"/>
    </w:rPr>
  </w:style>
  <w:style w:type="character" w:customStyle="1" w:styleId="apple-converted-space">
    <w:name w:val="apple-converted-space"/>
    <w:basedOn w:val="DefaultParagraphFont"/>
    <w:rsid w:val="00305CED"/>
  </w:style>
  <w:style w:type="character" w:customStyle="1" w:styleId="tinyemcrit">
    <w:name w:val="tinyemcrit"/>
    <w:basedOn w:val="DefaultParagraphFont"/>
    <w:rsid w:val="00305CED"/>
  </w:style>
  <w:style w:type="paragraph" w:customStyle="1" w:styleId="site-description">
    <w:name w:val="site-description"/>
    <w:basedOn w:val="Normal"/>
    <w:rsid w:val="00305CE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05C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5CE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5C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5CED"/>
    <w:rPr>
      <w:rFonts w:ascii="Arial" w:eastAsia="Times New Roman" w:hAnsi="Arial" w:cs="Arial"/>
      <w:vanish/>
      <w:sz w:val="16"/>
      <w:szCs w:val="16"/>
    </w:rPr>
  </w:style>
  <w:style w:type="character" w:customStyle="1" w:styleId="breadcrumb-link-wrap">
    <w:name w:val="breadcrumb-link-wrap"/>
    <w:basedOn w:val="DefaultParagraphFont"/>
    <w:rsid w:val="00305CED"/>
  </w:style>
  <w:style w:type="paragraph" w:customStyle="1" w:styleId="entry-meta">
    <w:name w:val="entry-meta"/>
    <w:basedOn w:val="Normal"/>
    <w:rsid w:val="00305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305CED"/>
  </w:style>
  <w:style w:type="character" w:customStyle="1" w:styleId="entry-author-name">
    <w:name w:val="entry-author-name"/>
    <w:basedOn w:val="DefaultParagraphFont"/>
    <w:rsid w:val="00305CED"/>
  </w:style>
  <w:style w:type="character" w:customStyle="1" w:styleId="entry-comments-link">
    <w:name w:val="entry-comments-link"/>
    <w:basedOn w:val="DefaultParagraphFont"/>
    <w:rsid w:val="00305CED"/>
  </w:style>
  <w:style w:type="paragraph" w:styleId="NormalWeb">
    <w:name w:val="Normal (Web)"/>
    <w:basedOn w:val="Normal"/>
    <w:uiPriority w:val="99"/>
    <w:semiHidden/>
    <w:unhideWhenUsed/>
    <w:rsid w:val="00305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count">
    <w:name w:val="share-count"/>
    <w:basedOn w:val="DefaultParagraphFont"/>
    <w:rsid w:val="00305CED"/>
  </w:style>
  <w:style w:type="character" w:styleId="Emphasis">
    <w:name w:val="Emphasis"/>
    <w:basedOn w:val="DefaultParagraphFont"/>
    <w:uiPriority w:val="20"/>
    <w:qFormat/>
    <w:rsid w:val="00305CED"/>
    <w:rPr>
      <w:i/>
      <w:iCs/>
    </w:rPr>
  </w:style>
  <w:style w:type="paragraph" w:customStyle="1" w:styleId="jp-relatedposts-post-context">
    <w:name w:val="jp-relatedposts-post-context"/>
    <w:basedOn w:val="Normal"/>
    <w:rsid w:val="00305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305CED"/>
  </w:style>
  <w:style w:type="character" w:customStyle="1" w:styleId="entry-tags">
    <w:name w:val="entry-tags"/>
    <w:basedOn w:val="DefaultParagraphFont"/>
    <w:rsid w:val="00305CED"/>
  </w:style>
  <w:style w:type="paragraph" w:customStyle="1" w:styleId="comment-author">
    <w:name w:val="comment-author"/>
    <w:basedOn w:val="Normal"/>
    <w:rsid w:val="00305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ys">
    <w:name w:val="says"/>
    <w:basedOn w:val="DefaultParagraphFont"/>
    <w:rsid w:val="00305CED"/>
  </w:style>
  <w:style w:type="paragraph" w:customStyle="1" w:styleId="comment-meta">
    <w:name w:val="comment-meta"/>
    <w:basedOn w:val="Normal"/>
    <w:rsid w:val="00305C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C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168894">
      <w:bodyDiv w:val="1"/>
      <w:marLeft w:val="0"/>
      <w:marRight w:val="0"/>
      <w:marTop w:val="0"/>
      <w:marBottom w:val="0"/>
      <w:divBdr>
        <w:top w:val="none" w:sz="0" w:space="0" w:color="auto"/>
        <w:left w:val="none" w:sz="0" w:space="0" w:color="auto"/>
        <w:bottom w:val="none" w:sz="0" w:space="0" w:color="auto"/>
        <w:right w:val="none" w:sz="0" w:space="0" w:color="auto"/>
      </w:divBdr>
      <w:divsChild>
        <w:div w:id="1723560486">
          <w:marLeft w:val="0"/>
          <w:marRight w:val="0"/>
          <w:marTop w:val="0"/>
          <w:marBottom w:val="0"/>
          <w:divBdr>
            <w:top w:val="none" w:sz="0" w:space="0" w:color="auto"/>
            <w:left w:val="none" w:sz="0" w:space="0" w:color="auto"/>
            <w:bottom w:val="none" w:sz="0" w:space="0" w:color="auto"/>
            <w:right w:val="none" w:sz="0" w:space="0" w:color="auto"/>
          </w:divBdr>
        </w:div>
        <w:div w:id="1484271774">
          <w:marLeft w:val="0"/>
          <w:marRight w:val="0"/>
          <w:marTop w:val="0"/>
          <w:marBottom w:val="0"/>
          <w:divBdr>
            <w:top w:val="none" w:sz="0" w:space="0" w:color="auto"/>
            <w:left w:val="none" w:sz="0" w:space="0" w:color="auto"/>
            <w:bottom w:val="none" w:sz="0" w:space="0" w:color="auto"/>
            <w:right w:val="none" w:sz="0" w:space="0" w:color="auto"/>
          </w:divBdr>
          <w:divsChild>
            <w:div w:id="320618289">
              <w:marLeft w:val="0"/>
              <w:marRight w:val="0"/>
              <w:marTop w:val="0"/>
              <w:marBottom w:val="0"/>
              <w:divBdr>
                <w:top w:val="none" w:sz="0" w:space="0" w:color="auto"/>
                <w:left w:val="none" w:sz="0" w:space="0" w:color="auto"/>
                <w:bottom w:val="single" w:sz="12" w:space="23" w:color="222222"/>
                <w:right w:val="none" w:sz="0" w:space="0" w:color="auto"/>
              </w:divBdr>
              <w:divsChild>
                <w:div w:id="1474173913">
                  <w:marLeft w:val="0"/>
                  <w:marRight w:val="0"/>
                  <w:marTop w:val="0"/>
                  <w:marBottom w:val="0"/>
                  <w:divBdr>
                    <w:top w:val="none" w:sz="0" w:space="0" w:color="auto"/>
                    <w:left w:val="none" w:sz="0" w:space="0" w:color="auto"/>
                    <w:bottom w:val="none" w:sz="0" w:space="0" w:color="auto"/>
                    <w:right w:val="none" w:sz="0" w:space="0" w:color="auto"/>
                  </w:divBdr>
                </w:div>
                <w:div w:id="1770614879">
                  <w:marLeft w:val="0"/>
                  <w:marRight w:val="0"/>
                  <w:marTop w:val="0"/>
                  <w:marBottom w:val="0"/>
                  <w:divBdr>
                    <w:top w:val="none" w:sz="0" w:space="0" w:color="auto"/>
                    <w:left w:val="none" w:sz="0" w:space="0" w:color="auto"/>
                    <w:bottom w:val="none" w:sz="0" w:space="0" w:color="auto"/>
                    <w:right w:val="none" w:sz="0" w:space="0" w:color="auto"/>
                  </w:divBdr>
                </w:div>
              </w:divsChild>
            </w:div>
            <w:div w:id="994607044">
              <w:marLeft w:val="0"/>
              <w:marRight w:val="0"/>
              <w:marTop w:val="0"/>
              <w:marBottom w:val="0"/>
              <w:divBdr>
                <w:top w:val="none" w:sz="0" w:space="0" w:color="auto"/>
                <w:left w:val="none" w:sz="0" w:space="0" w:color="auto"/>
                <w:bottom w:val="none" w:sz="0" w:space="0" w:color="auto"/>
                <w:right w:val="none" w:sz="0" w:space="0" w:color="auto"/>
              </w:divBdr>
            </w:div>
            <w:div w:id="903369910">
              <w:marLeft w:val="0"/>
              <w:marRight w:val="0"/>
              <w:marTop w:val="0"/>
              <w:marBottom w:val="0"/>
              <w:divBdr>
                <w:top w:val="none" w:sz="0" w:space="0" w:color="auto"/>
                <w:left w:val="none" w:sz="0" w:space="0" w:color="auto"/>
                <w:bottom w:val="none" w:sz="0" w:space="0" w:color="auto"/>
                <w:right w:val="none" w:sz="0" w:space="0" w:color="auto"/>
              </w:divBdr>
            </w:div>
          </w:divsChild>
        </w:div>
        <w:div w:id="1350258390">
          <w:marLeft w:val="0"/>
          <w:marRight w:val="0"/>
          <w:marTop w:val="0"/>
          <w:marBottom w:val="0"/>
          <w:divBdr>
            <w:top w:val="none" w:sz="0" w:space="0" w:color="auto"/>
            <w:left w:val="none" w:sz="0" w:space="0" w:color="auto"/>
            <w:bottom w:val="none" w:sz="0" w:space="0" w:color="auto"/>
            <w:right w:val="none" w:sz="0" w:space="0" w:color="auto"/>
          </w:divBdr>
          <w:divsChild>
            <w:div w:id="2119372449">
              <w:marLeft w:val="0"/>
              <w:marRight w:val="0"/>
              <w:marTop w:val="0"/>
              <w:marBottom w:val="0"/>
              <w:divBdr>
                <w:top w:val="none" w:sz="0" w:space="0" w:color="auto"/>
                <w:left w:val="none" w:sz="0" w:space="0" w:color="auto"/>
                <w:bottom w:val="none" w:sz="0" w:space="0" w:color="auto"/>
                <w:right w:val="none" w:sz="0" w:space="0" w:color="auto"/>
              </w:divBdr>
              <w:divsChild>
                <w:div w:id="573900838">
                  <w:marLeft w:val="0"/>
                  <w:marRight w:val="0"/>
                  <w:marTop w:val="0"/>
                  <w:marBottom w:val="600"/>
                  <w:divBdr>
                    <w:top w:val="none" w:sz="0" w:space="0" w:color="auto"/>
                    <w:left w:val="none" w:sz="0" w:space="0" w:color="auto"/>
                    <w:bottom w:val="dotted" w:sz="6" w:space="8" w:color="888888"/>
                    <w:right w:val="none" w:sz="0" w:space="0" w:color="auto"/>
                  </w:divBdr>
                </w:div>
                <w:div w:id="1717007602">
                  <w:marLeft w:val="0"/>
                  <w:marRight w:val="0"/>
                  <w:marTop w:val="0"/>
                  <w:marBottom w:val="0"/>
                  <w:divBdr>
                    <w:top w:val="none" w:sz="0" w:space="0" w:color="auto"/>
                    <w:left w:val="none" w:sz="0" w:space="0" w:color="auto"/>
                    <w:bottom w:val="none" w:sz="0" w:space="0" w:color="auto"/>
                    <w:right w:val="none" w:sz="0" w:space="0" w:color="auto"/>
                  </w:divBdr>
                  <w:divsChild>
                    <w:div w:id="894512396">
                      <w:marLeft w:val="0"/>
                      <w:marRight w:val="0"/>
                      <w:marTop w:val="0"/>
                      <w:marBottom w:val="0"/>
                      <w:divBdr>
                        <w:top w:val="none" w:sz="0" w:space="0" w:color="auto"/>
                        <w:left w:val="none" w:sz="0" w:space="0" w:color="auto"/>
                        <w:bottom w:val="none" w:sz="0" w:space="0" w:color="auto"/>
                        <w:right w:val="none" w:sz="0" w:space="0" w:color="auto"/>
                      </w:divBdr>
                      <w:divsChild>
                        <w:div w:id="746806694">
                          <w:marLeft w:val="0"/>
                          <w:marRight w:val="0"/>
                          <w:marTop w:val="0"/>
                          <w:marBottom w:val="0"/>
                          <w:divBdr>
                            <w:top w:val="none" w:sz="0" w:space="0" w:color="auto"/>
                            <w:left w:val="none" w:sz="0" w:space="0" w:color="auto"/>
                            <w:bottom w:val="none" w:sz="0" w:space="0" w:color="auto"/>
                            <w:right w:val="none" w:sz="0" w:space="0" w:color="auto"/>
                          </w:divBdr>
                        </w:div>
                        <w:div w:id="1339112812">
                          <w:marLeft w:val="0"/>
                          <w:marRight w:val="0"/>
                          <w:marTop w:val="0"/>
                          <w:marBottom w:val="0"/>
                          <w:divBdr>
                            <w:top w:val="none" w:sz="0" w:space="0" w:color="auto"/>
                            <w:left w:val="none" w:sz="0" w:space="0" w:color="auto"/>
                            <w:bottom w:val="none" w:sz="0" w:space="0" w:color="auto"/>
                            <w:right w:val="none" w:sz="0" w:space="0" w:color="auto"/>
                          </w:divBdr>
                        </w:div>
                        <w:div w:id="1672100929">
                          <w:marLeft w:val="0"/>
                          <w:marRight w:val="0"/>
                          <w:marTop w:val="0"/>
                          <w:marBottom w:val="0"/>
                          <w:divBdr>
                            <w:top w:val="none" w:sz="0" w:space="0" w:color="auto"/>
                            <w:left w:val="none" w:sz="0" w:space="0" w:color="auto"/>
                            <w:bottom w:val="none" w:sz="0" w:space="0" w:color="auto"/>
                            <w:right w:val="none" w:sz="0" w:space="0" w:color="auto"/>
                          </w:divBdr>
                        </w:div>
                        <w:div w:id="495146145">
                          <w:marLeft w:val="0"/>
                          <w:marRight w:val="0"/>
                          <w:marTop w:val="0"/>
                          <w:marBottom w:val="0"/>
                          <w:divBdr>
                            <w:top w:val="none" w:sz="0" w:space="0" w:color="auto"/>
                            <w:left w:val="none" w:sz="0" w:space="0" w:color="auto"/>
                            <w:bottom w:val="none" w:sz="0" w:space="0" w:color="auto"/>
                            <w:right w:val="none" w:sz="0" w:space="0" w:color="auto"/>
                          </w:divBdr>
                        </w:div>
                        <w:div w:id="1137408926">
                          <w:marLeft w:val="0"/>
                          <w:marRight w:val="0"/>
                          <w:marTop w:val="0"/>
                          <w:marBottom w:val="0"/>
                          <w:divBdr>
                            <w:top w:val="none" w:sz="0" w:space="0" w:color="auto"/>
                            <w:left w:val="none" w:sz="0" w:space="0" w:color="auto"/>
                            <w:bottom w:val="none" w:sz="0" w:space="0" w:color="auto"/>
                            <w:right w:val="none" w:sz="0" w:space="0" w:color="auto"/>
                          </w:divBdr>
                        </w:div>
                        <w:div w:id="41445474">
                          <w:marLeft w:val="0"/>
                          <w:marRight w:val="0"/>
                          <w:marTop w:val="0"/>
                          <w:marBottom w:val="0"/>
                          <w:divBdr>
                            <w:top w:val="none" w:sz="0" w:space="0" w:color="auto"/>
                            <w:left w:val="none" w:sz="0" w:space="0" w:color="auto"/>
                            <w:bottom w:val="none" w:sz="0" w:space="0" w:color="auto"/>
                            <w:right w:val="none" w:sz="0" w:space="0" w:color="auto"/>
                          </w:divBdr>
                        </w:div>
                        <w:div w:id="240257920">
                          <w:marLeft w:val="0"/>
                          <w:marRight w:val="0"/>
                          <w:marTop w:val="0"/>
                          <w:marBottom w:val="0"/>
                          <w:divBdr>
                            <w:top w:val="none" w:sz="0" w:space="0" w:color="auto"/>
                            <w:left w:val="none" w:sz="0" w:space="0" w:color="auto"/>
                            <w:bottom w:val="none" w:sz="0" w:space="0" w:color="auto"/>
                            <w:right w:val="none" w:sz="0" w:space="0" w:color="auto"/>
                          </w:divBdr>
                        </w:div>
                        <w:div w:id="706873360">
                          <w:marLeft w:val="0"/>
                          <w:marRight w:val="0"/>
                          <w:marTop w:val="0"/>
                          <w:marBottom w:val="0"/>
                          <w:divBdr>
                            <w:top w:val="none" w:sz="0" w:space="0" w:color="auto"/>
                            <w:left w:val="none" w:sz="0" w:space="0" w:color="auto"/>
                            <w:bottom w:val="none" w:sz="0" w:space="0" w:color="auto"/>
                            <w:right w:val="none" w:sz="0" w:space="0" w:color="auto"/>
                          </w:divBdr>
                        </w:div>
                        <w:div w:id="1179387911">
                          <w:blockQuote w:val="1"/>
                          <w:marLeft w:val="600"/>
                          <w:marRight w:val="600"/>
                          <w:marTop w:val="600"/>
                          <w:marBottom w:val="600"/>
                          <w:divBdr>
                            <w:top w:val="none" w:sz="0" w:space="0" w:color="auto"/>
                            <w:left w:val="none" w:sz="0" w:space="0" w:color="auto"/>
                            <w:bottom w:val="none" w:sz="0" w:space="0" w:color="auto"/>
                            <w:right w:val="none" w:sz="0" w:space="0" w:color="auto"/>
                          </w:divBdr>
                        </w:div>
                        <w:div w:id="2064212043">
                          <w:marLeft w:val="0"/>
                          <w:marRight w:val="0"/>
                          <w:marTop w:val="0"/>
                          <w:marBottom w:val="0"/>
                          <w:divBdr>
                            <w:top w:val="none" w:sz="0" w:space="0" w:color="auto"/>
                            <w:left w:val="none" w:sz="0" w:space="0" w:color="auto"/>
                            <w:bottom w:val="none" w:sz="0" w:space="0" w:color="auto"/>
                            <w:right w:val="none" w:sz="0" w:space="0" w:color="auto"/>
                          </w:divBdr>
                        </w:div>
                        <w:div w:id="1184512728">
                          <w:marLeft w:val="0"/>
                          <w:marRight w:val="0"/>
                          <w:marTop w:val="0"/>
                          <w:marBottom w:val="0"/>
                          <w:divBdr>
                            <w:top w:val="none" w:sz="0" w:space="0" w:color="auto"/>
                            <w:left w:val="none" w:sz="0" w:space="0" w:color="auto"/>
                            <w:bottom w:val="none" w:sz="0" w:space="0" w:color="auto"/>
                            <w:right w:val="none" w:sz="0" w:space="0" w:color="auto"/>
                          </w:divBdr>
                        </w:div>
                        <w:div w:id="22287110">
                          <w:marLeft w:val="0"/>
                          <w:marRight w:val="0"/>
                          <w:marTop w:val="0"/>
                          <w:marBottom w:val="0"/>
                          <w:divBdr>
                            <w:top w:val="none" w:sz="0" w:space="0" w:color="auto"/>
                            <w:left w:val="none" w:sz="0" w:space="0" w:color="auto"/>
                            <w:bottom w:val="none" w:sz="0" w:space="0" w:color="auto"/>
                            <w:right w:val="none" w:sz="0" w:space="0" w:color="auto"/>
                          </w:divBdr>
                        </w:div>
                        <w:div w:id="1770617445">
                          <w:marLeft w:val="0"/>
                          <w:marRight w:val="0"/>
                          <w:marTop w:val="0"/>
                          <w:marBottom w:val="0"/>
                          <w:divBdr>
                            <w:top w:val="none" w:sz="0" w:space="0" w:color="auto"/>
                            <w:left w:val="none" w:sz="0" w:space="0" w:color="auto"/>
                            <w:bottom w:val="none" w:sz="0" w:space="0" w:color="auto"/>
                            <w:right w:val="none" w:sz="0" w:space="0" w:color="auto"/>
                          </w:divBdr>
                        </w:div>
                        <w:div w:id="360597314">
                          <w:marLeft w:val="0"/>
                          <w:marRight w:val="0"/>
                          <w:marTop w:val="0"/>
                          <w:marBottom w:val="0"/>
                          <w:divBdr>
                            <w:top w:val="none" w:sz="0" w:space="0" w:color="auto"/>
                            <w:left w:val="none" w:sz="0" w:space="0" w:color="auto"/>
                            <w:bottom w:val="none" w:sz="0" w:space="0" w:color="auto"/>
                            <w:right w:val="none" w:sz="0" w:space="0" w:color="auto"/>
                          </w:divBdr>
                        </w:div>
                        <w:div w:id="1054814656">
                          <w:marLeft w:val="0"/>
                          <w:marRight w:val="0"/>
                          <w:marTop w:val="0"/>
                          <w:marBottom w:val="0"/>
                          <w:divBdr>
                            <w:top w:val="none" w:sz="0" w:space="0" w:color="auto"/>
                            <w:left w:val="none" w:sz="0" w:space="0" w:color="auto"/>
                            <w:bottom w:val="none" w:sz="0" w:space="0" w:color="auto"/>
                            <w:right w:val="none" w:sz="0" w:space="0" w:color="auto"/>
                          </w:divBdr>
                        </w:div>
                        <w:div w:id="436945007">
                          <w:marLeft w:val="0"/>
                          <w:marRight w:val="0"/>
                          <w:marTop w:val="0"/>
                          <w:marBottom w:val="0"/>
                          <w:divBdr>
                            <w:top w:val="none" w:sz="0" w:space="0" w:color="auto"/>
                            <w:left w:val="none" w:sz="0" w:space="0" w:color="auto"/>
                            <w:bottom w:val="none" w:sz="0" w:space="0" w:color="auto"/>
                            <w:right w:val="none" w:sz="0" w:space="0" w:color="auto"/>
                          </w:divBdr>
                        </w:div>
                        <w:div w:id="2083988848">
                          <w:marLeft w:val="0"/>
                          <w:marRight w:val="0"/>
                          <w:marTop w:val="0"/>
                          <w:marBottom w:val="0"/>
                          <w:divBdr>
                            <w:top w:val="none" w:sz="0" w:space="0" w:color="auto"/>
                            <w:left w:val="none" w:sz="0" w:space="0" w:color="auto"/>
                            <w:bottom w:val="none" w:sz="0" w:space="0" w:color="auto"/>
                            <w:right w:val="none" w:sz="0" w:space="0" w:color="auto"/>
                          </w:divBdr>
                        </w:div>
                        <w:div w:id="1396394058">
                          <w:marLeft w:val="0"/>
                          <w:marRight w:val="0"/>
                          <w:marTop w:val="0"/>
                          <w:marBottom w:val="0"/>
                          <w:divBdr>
                            <w:top w:val="none" w:sz="0" w:space="0" w:color="auto"/>
                            <w:left w:val="none" w:sz="0" w:space="0" w:color="auto"/>
                            <w:bottom w:val="none" w:sz="0" w:space="0" w:color="auto"/>
                            <w:right w:val="none" w:sz="0" w:space="0" w:color="auto"/>
                          </w:divBdr>
                        </w:div>
                        <w:div w:id="1503163824">
                          <w:marLeft w:val="0"/>
                          <w:marRight w:val="0"/>
                          <w:marTop w:val="0"/>
                          <w:marBottom w:val="0"/>
                          <w:divBdr>
                            <w:top w:val="none" w:sz="0" w:space="0" w:color="auto"/>
                            <w:left w:val="none" w:sz="0" w:space="0" w:color="auto"/>
                            <w:bottom w:val="none" w:sz="0" w:space="0" w:color="auto"/>
                            <w:right w:val="none" w:sz="0" w:space="0" w:color="auto"/>
                          </w:divBdr>
                        </w:div>
                        <w:div w:id="2058357510">
                          <w:marLeft w:val="0"/>
                          <w:marRight w:val="0"/>
                          <w:marTop w:val="0"/>
                          <w:marBottom w:val="0"/>
                          <w:divBdr>
                            <w:top w:val="none" w:sz="0" w:space="0" w:color="auto"/>
                            <w:left w:val="none" w:sz="0" w:space="0" w:color="auto"/>
                            <w:bottom w:val="none" w:sz="0" w:space="0" w:color="auto"/>
                            <w:right w:val="none" w:sz="0" w:space="0" w:color="auto"/>
                          </w:divBdr>
                        </w:div>
                        <w:div w:id="1719206957">
                          <w:marLeft w:val="0"/>
                          <w:marRight w:val="0"/>
                          <w:marTop w:val="0"/>
                          <w:marBottom w:val="0"/>
                          <w:divBdr>
                            <w:top w:val="none" w:sz="0" w:space="0" w:color="auto"/>
                            <w:left w:val="none" w:sz="0" w:space="0" w:color="auto"/>
                            <w:bottom w:val="none" w:sz="0" w:space="0" w:color="auto"/>
                            <w:right w:val="none" w:sz="0" w:space="0" w:color="auto"/>
                          </w:divBdr>
                        </w:div>
                        <w:div w:id="1301034699">
                          <w:marLeft w:val="0"/>
                          <w:marRight w:val="0"/>
                          <w:marTop w:val="0"/>
                          <w:marBottom w:val="0"/>
                          <w:divBdr>
                            <w:top w:val="none" w:sz="0" w:space="0" w:color="auto"/>
                            <w:left w:val="none" w:sz="0" w:space="0" w:color="auto"/>
                            <w:bottom w:val="none" w:sz="0" w:space="0" w:color="auto"/>
                            <w:right w:val="none" w:sz="0" w:space="0" w:color="auto"/>
                          </w:divBdr>
                        </w:div>
                        <w:div w:id="444006555">
                          <w:marLeft w:val="0"/>
                          <w:marRight w:val="0"/>
                          <w:marTop w:val="0"/>
                          <w:marBottom w:val="0"/>
                          <w:divBdr>
                            <w:top w:val="none" w:sz="0" w:space="0" w:color="auto"/>
                            <w:left w:val="none" w:sz="0" w:space="0" w:color="auto"/>
                            <w:bottom w:val="none" w:sz="0" w:space="0" w:color="auto"/>
                            <w:right w:val="none" w:sz="0" w:space="0" w:color="auto"/>
                          </w:divBdr>
                        </w:div>
                        <w:div w:id="1654989174">
                          <w:marLeft w:val="0"/>
                          <w:marRight w:val="0"/>
                          <w:marTop w:val="0"/>
                          <w:marBottom w:val="0"/>
                          <w:divBdr>
                            <w:top w:val="none" w:sz="0" w:space="0" w:color="auto"/>
                            <w:left w:val="none" w:sz="0" w:space="0" w:color="auto"/>
                            <w:bottom w:val="none" w:sz="0" w:space="0" w:color="auto"/>
                            <w:right w:val="none" w:sz="0" w:space="0" w:color="auto"/>
                          </w:divBdr>
                        </w:div>
                        <w:div w:id="1268540084">
                          <w:marLeft w:val="0"/>
                          <w:marRight w:val="0"/>
                          <w:marTop w:val="0"/>
                          <w:marBottom w:val="0"/>
                          <w:divBdr>
                            <w:top w:val="none" w:sz="0" w:space="0" w:color="auto"/>
                            <w:left w:val="none" w:sz="0" w:space="0" w:color="auto"/>
                            <w:bottom w:val="none" w:sz="0" w:space="0" w:color="auto"/>
                            <w:right w:val="none" w:sz="0" w:space="0" w:color="auto"/>
                          </w:divBdr>
                        </w:div>
                        <w:div w:id="791174462">
                          <w:marLeft w:val="0"/>
                          <w:marRight w:val="0"/>
                          <w:marTop w:val="0"/>
                          <w:marBottom w:val="0"/>
                          <w:divBdr>
                            <w:top w:val="none" w:sz="0" w:space="0" w:color="auto"/>
                            <w:left w:val="none" w:sz="0" w:space="0" w:color="auto"/>
                            <w:bottom w:val="none" w:sz="0" w:space="0" w:color="auto"/>
                            <w:right w:val="none" w:sz="0" w:space="0" w:color="auto"/>
                          </w:divBdr>
                        </w:div>
                        <w:div w:id="571086658">
                          <w:marLeft w:val="0"/>
                          <w:marRight w:val="0"/>
                          <w:marTop w:val="0"/>
                          <w:marBottom w:val="0"/>
                          <w:divBdr>
                            <w:top w:val="none" w:sz="0" w:space="0" w:color="auto"/>
                            <w:left w:val="none" w:sz="0" w:space="0" w:color="auto"/>
                            <w:bottom w:val="none" w:sz="0" w:space="0" w:color="auto"/>
                            <w:right w:val="none" w:sz="0" w:space="0" w:color="auto"/>
                          </w:divBdr>
                        </w:div>
                        <w:div w:id="1547833483">
                          <w:marLeft w:val="0"/>
                          <w:marRight w:val="0"/>
                          <w:marTop w:val="0"/>
                          <w:marBottom w:val="0"/>
                          <w:divBdr>
                            <w:top w:val="none" w:sz="0" w:space="0" w:color="auto"/>
                            <w:left w:val="none" w:sz="0" w:space="0" w:color="auto"/>
                            <w:bottom w:val="none" w:sz="0" w:space="0" w:color="auto"/>
                            <w:right w:val="none" w:sz="0" w:space="0" w:color="auto"/>
                          </w:divBdr>
                        </w:div>
                        <w:div w:id="587807762">
                          <w:marLeft w:val="0"/>
                          <w:marRight w:val="0"/>
                          <w:marTop w:val="0"/>
                          <w:marBottom w:val="0"/>
                          <w:divBdr>
                            <w:top w:val="none" w:sz="0" w:space="0" w:color="auto"/>
                            <w:left w:val="none" w:sz="0" w:space="0" w:color="auto"/>
                            <w:bottom w:val="none" w:sz="0" w:space="0" w:color="auto"/>
                            <w:right w:val="none" w:sz="0" w:space="0" w:color="auto"/>
                          </w:divBdr>
                        </w:div>
                        <w:div w:id="1043364393">
                          <w:marLeft w:val="0"/>
                          <w:marRight w:val="0"/>
                          <w:marTop w:val="0"/>
                          <w:marBottom w:val="0"/>
                          <w:divBdr>
                            <w:top w:val="none" w:sz="0" w:space="0" w:color="auto"/>
                            <w:left w:val="none" w:sz="0" w:space="0" w:color="auto"/>
                            <w:bottom w:val="none" w:sz="0" w:space="0" w:color="auto"/>
                            <w:right w:val="none" w:sz="0" w:space="0" w:color="auto"/>
                          </w:divBdr>
                          <w:divsChild>
                            <w:div w:id="1349209976">
                              <w:marLeft w:val="0"/>
                              <w:marRight w:val="0"/>
                              <w:marTop w:val="0"/>
                              <w:marBottom w:val="0"/>
                              <w:divBdr>
                                <w:top w:val="none" w:sz="0" w:space="0" w:color="auto"/>
                                <w:left w:val="none" w:sz="0" w:space="0" w:color="auto"/>
                                <w:bottom w:val="none" w:sz="0" w:space="0" w:color="auto"/>
                                <w:right w:val="none" w:sz="0" w:space="0" w:color="auto"/>
                              </w:divBdr>
                              <w:divsChild>
                                <w:div w:id="1203982519">
                                  <w:marLeft w:val="0"/>
                                  <w:marRight w:val="0"/>
                                  <w:marTop w:val="0"/>
                                  <w:marBottom w:val="0"/>
                                  <w:divBdr>
                                    <w:top w:val="none" w:sz="0" w:space="0" w:color="auto"/>
                                    <w:left w:val="none" w:sz="0" w:space="0" w:color="auto"/>
                                    <w:bottom w:val="none" w:sz="0" w:space="0" w:color="auto"/>
                                    <w:right w:val="none" w:sz="0" w:space="0" w:color="auto"/>
                                  </w:divBdr>
                                </w:div>
                                <w:div w:id="9845159">
                                  <w:marLeft w:val="0"/>
                                  <w:marRight w:val="0"/>
                                  <w:marTop w:val="0"/>
                                  <w:marBottom w:val="0"/>
                                  <w:divBdr>
                                    <w:top w:val="none" w:sz="0" w:space="0" w:color="auto"/>
                                    <w:left w:val="none" w:sz="0" w:space="0" w:color="auto"/>
                                    <w:bottom w:val="none" w:sz="0" w:space="0" w:color="auto"/>
                                    <w:right w:val="none" w:sz="0" w:space="0" w:color="auto"/>
                                  </w:divBdr>
                                  <w:divsChild>
                                    <w:div w:id="458300354">
                                      <w:marLeft w:val="0"/>
                                      <w:marRight w:val="0"/>
                                      <w:marTop w:val="0"/>
                                      <w:marBottom w:val="30"/>
                                      <w:divBdr>
                                        <w:top w:val="none" w:sz="0" w:space="0" w:color="auto"/>
                                        <w:left w:val="none" w:sz="0" w:space="0" w:color="auto"/>
                                        <w:bottom w:val="none" w:sz="0" w:space="0" w:color="auto"/>
                                        <w:right w:val="none" w:sz="0" w:space="0" w:color="auto"/>
                                      </w:divBdr>
                                    </w:div>
                                  </w:divsChild>
                                </w:div>
                                <w:div w:id="256448005">
                                  <w:marLeft w:val="0"/>
                                  <w:marRight w:val="0"/>
                                  <w:marTop w:val="0"/>
                                  <w:marBottom w:val="0"/>
                                  <w:divBdr>
                                    <w:top w:val="none" w:sz="0" w:space="0" w:color="auto"/>
                                    <w:left w:val="none" w:sz="0" w:space="0" w:color="auto"/>
                                    <w:bottom w:val="none" w:sz="0" w:space="0" w:color="auto"/>
                                    <w:right w:val="none" w:sz="0" w:space="0" w:color="auto"/>
                                  </w:divBdr>
                                  <w:divsChild>
                                    <w:div w:id="14897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232562">
                      <w:marLeft w:val="0"/>
                      <w:marRight w:val="0"/>
                      <w:marTop w:val="0"/>
                      <w:marBottom w:val="0"/>
                      <w:divBdr>
                        <w:top w:val="none" w:sz="0" w:space="0" w:color="auto"/>
                        <w:left w:val="none" w:sz="0" w:space="0" w:color="auto"/>
                        <w:bottom w:val="none" w:sz="0" w:space="0" w:color="auto"/>
                        <w:right w:val="none" w:sz="0" w:space="0" w:color="auto"/>
                      </w:divBdr>
                      <w:divsChild>
                        <w:div w:id="1108428382">
                          <w:marLeft w:val="0"/>
                          <w:marRight w:val="0"/>
                          <w:marTop w:val="0"/>
                          <w:marBottom w:val="0"/>
                          <w:divBdr>
                            <w:top w:val="none" w:sz="0" w:space="0" w:color="auto"/>
                            <w:left w:val="none" w:sz="0" w:space="0" w:color="auto"/>
                            <w:bottom w:val="none" w:sz="0" w:space="0" w:color="auto"/>
                            <w:right w:val="none" w:sz="0" w:space="0" w:color="auto"/>
                          </w:divBdr>
                          <w:divsChild>
                            <w:div w:id="6072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7422">
                      <w:marLeft w:val="0"/>
                      <w:marRight w:val="0"/>
                      <w:marTop w:val="240"/>
                      <w:marBottom w:val="240"/>
                      <w:divBdr>
                        <w:top w:val="none" w:sz="0" w:space="0" w:color="auto"/>
                        <w:left w:val="none" w:sz="0" w:space="0" w:color="auto"/>
                        <w:bottom w:val="none" w:sz="0" w:space="0" w:color="auto"/>
                        <w:right w:val="none" w:sz="0" w:space="0" w:color="auto"/>
                      </w:divBdr>
                      <w:divsChild>
                        <w:div w:id="551158874">
                          <w:marLeft w:val="0"/>
                          <w:marRight w:val="-300"/>
                          <w:marTop w:val="0"/>
                          <w:marBottom w:val="0"/>
                          <w:divBdr>
                            <w:top w:val="none" w:sz="0" w:space="0" w:color="auto"/>
                            <w:left w:val="none" w:sz="0" w:space="0" w:color="auto"/>
                            <w:bottom w:val="none" w:sz="0" w:space="0" w:color="auto"/>
                            <w:right w:val="none" w:sz="0" w:space="0" w:color="auto"/>
                          </w:divBdr>
                          <w:divsChild>
                            <w:div w:id="31151887">
                              <w:marLeft w:val="0"/>
                              <w:marRight w:val="0"/>
                              <w:marTop w:val="0"/>
                              <w:marBottom w:val="240"/>
                              <w:divBdr>
                                <w:top w:val="none" w:sz="0" w:space="0" w:color="auto"/>
                                <w:left w:val="none" w:sz="0" w:space="0" w:color="auto"/>
                                <w:bottom w:val="none" w:sz="0" w:space="0" w:color="auto"/>
                                <w:right w:val="none" w:sz="0" w:space="0" w:color="auto"/>
                              </w:divBdr>
                            </w:div>
                            <w:div w:id="1914661402">
                              <w:marLeft w:val="0"/>
                              <w:marRight w:val="0"/>
                              <w:marTop w:val="0"/>
                              <w:marBottom w:val="240"/>
                              <w:divBdr>
                                <w:top w:val="none" w:sz="0" w:space="0" w:color="auto"/>
                                <w:left w:val="none" w:sz="0" w:space="0" w:color="auto"/>
                                <w:bottom w:val="none" w:sz="0" w:space="0" w:color="auto"/>
                                <w:right w:val="none" w:sz="0" w:space="0" w:color="auto"/>
                              </w:divBdr>
                            </w:div>
                            <w:div w:id="57118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43988493">
                  <w:marLeft w:val="0"/>
                  <w:marRight w:val="0"/>
                  <w:marTop w:val="0"/>
                  <w:marBottom w:val="0"/>
                  <w:divBdr>
                    <w:top w:val="none" w:sz="0" w:space="0" w:color="auto"/>
                    <w:left w:val="none" w:sz="0" w:space="0" w:color="auto"/>
                    <w:bottom w:val="none" w:sz="0" w:space="0" w:color="auto"/>
                    <w:right w:val="none" w:sz="0" w:space="0" w:color="auto"/>
                  </w:divBdr>
                  <w:divsChild>
                    <w:div w:id="430972021">
                      <w:marLeft w:val="0"/>
                      <w:marRight w:val="0"/>
                      <w:marTop w:val="225"/>
                      <w:marBottom w:val="0"/>
                      <w:divBdr>
                        <w:top w:val="single" w:sz="6" w:space="0" w:color="C6D9E9"/>
                        <w:left w:val="single" w:sz="6" w:space="8" w:color="C6D9E9"/>
                        <w:bottom w:val="single" w:sz="6" w:space="8" w:color="C6D9E9"/>
                        <w:right w:val="single" w:sz="6" w:space="8" w:color="C6D9E9"/>
                      </w:divBdr>
                    </w:div>
                    <w:div w:id="1294404759">
                      <w:marLeft w:val="0"/>
                      <w:marRight w:val="0"/>
                      <w:marTop w:val="0"/>
                      <w:marBottom w:val="0"/>
                      <w:divBdr>
                        <w:top w:val="none" w:sz="0" w:space="0" w:color="auto"/>
                        <w:left w:val="none" w:sz="0" w:space="0" w:color="auto"/>
                        <w:bottom w:val="none" w:sz="0" w:space="0" w:color="auto"/>
                        <w:right w:val="none" w:sz="0" w:space="0" w:color="auto"/>
                      </w:divBdr>
                    </w:div>
                    <w:div w:id="1954899978">
                      <w:marLeft w:val="0"/>
                      <w:marRight w:val="0"/>
                      <w:marTop w:val="225"/>
                      <w:marBottom w:val="0"/>
                      <w:divBdr>
                        <w:top w:val="none" w:sz="0" w:space="0" w:color="auto"/>
                        <w:left w:val="none" w:sz="0" w:space="0" w:color="auto"/>
                        <w:bottom w:val="none" w:sz="0" w:space="0" w:color="auto"/>
                        <w:right w:val="none" w:sz="0" w:space="0" w:color="auto"/>
                      </w:divBdr>
                      <w:divsChild>
                        <w:div w:id="1351182373">
                          <w:marLeft w:val="0"/>
                          <w:marRight w:val="0"/>
                          <w:marTop w:val="0"/>
                          <w:marBottom w:val="0"/>
                          <w:divBdr>
                            <w:top w:val="none" w:sz="0" w:space="0" w:color="auto"/>
                            <w:left w:val="none" w:sz="0" w:space="0" w:color="auto"/>
                            <w:bottom w:val="none" w:sz="0" w:space="0" w:color="auto"/>
                            <w:right w:val="none" w:sz="0" w:space="0" w:color="auto"/>
                          </w:divBdr>
                          <w:divsChild>
                            <w:div w:id="25213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5626">
                  <w:marLeft w:val="0"/>
                  <w:marRight w:val="0"/>
                  <w:marTop w:val="0"/>
                  <w:marBottom w:val="750"/>
                  <w:divBdr>
                    <w:top w:val="none" w:sz="0" w:space="0" w:color="auto"/>
                    <w:left w:val="none" w:sz="0" w:space="0" w:color="auto"/>
                    <w:bottom w:val="none" w:sz="0" w:space="0" w:color="auto"/>
                    <w:right w:val="none" w:sz="0" w:space="0" w:color="auto"/>
                  </w:divBdr>
                  <w:divsChild>
                    <w:div w:id="123819497">
                      <w:marLeft w:val="0"/>
                      <w:marRight w:val="0"/>
                      <w:marTop w:val="0"/>
                      <w:marBottom w:val="0"/>
                      <w:divBdr>
                        <w:top w:val="none" w:sz="0" w:space="0" w:color="auto"/>
                        <w:left w:val="none" w:sz="0" w:space="0" w:color="auto"/>
                        <w:bottom w:val="none" w:sz="0" w:space="0" w:color="auto"/>
                        <w:right w:val="none" w:sz="0" w:space="0" w:color="auto"/>
                      </w:divBdr>
                    </w:div>
                    <w:div w:id="1515651565">
                      <w:marLeft w:val="0"/>
                      <w:marRight w:val="0"/>
                      <w:marTop w:val="0"/>
                      <w:marBottom w:val="0"/>
                      <w:divBdr>
                        <w:top w:val="none" w:sz="0" w:space="0" w:color="auto"/>
                        <w:left w:val="none" w:sz="0" w:space="0" w:color="auto"/>
                        <w:bottom w:val="none" w:sz="0" w:space="0" w:color="auto"/>
                        <w:right w:val="none" w:sz="0" w:space="0" w:color="auto"/>
                      </w:divBdr>
                    </w:div>
                    <w:div w:id="2075929675">
                      <w:marLeft w:val="0"/>
                      <w:marRight w:val="0"/>
                      <w:marTop w:val="0"/>
                      <w:marBottom w:val="0"/>
                      <w:divBdr>
                        <w:top w:val="none" w:sz="0" w:space="0" w:color="auto"/>
                        <w:left w:val="none" w:sz="0" w:space="0" w:color="auto"/>
                        <w:bottom w:val="none" w:sz="0" w:space="0" w:color="auto"/>
                        <w:right w:val="none" w:sz="0" w:space="0" w:color="auto"/>
                      </w:divBdr>
                    </w:div>
                    <w:div w:id="1344284520">
                      <w:marLeft w:val="0"/>
                      <w:marRight w:val="0"/>
                      <w:marTop w:val="0"/>
                      <w:marBottom w:val="0"/>
                      <w:divBdr>
                        <w:top w:val="none" w:sz="0" w:space="0" w:color="auto"/>
                        <w:left w:val="none" w:sz="0" w:space="0" w:color="auto"/>
                        <w:bottom w:val="none" w:sz="0" w:space="0" w:color="auto"/>
                        <w:right w:val="none" w:sz="0" w:space="0" w:color="auto"/>
                      </w:divBdr>
                    </w:div>
                    <w:div w:id="1401321008">
                      <w:marLeft w:val="0"/>
                      <w:marRight w:val="0"/>
                      <w:marTop w:val="0"/>
                      <w:marBottom w:val="0"/>
                      <w:divBdr>
                        <w:top w:val="none" w:sz="0" w:space="0" w:color="auto"/>
                        <w:left w:val="none" w:sz="0" w:space="0" w:color="auto"/>
                        <w:bottom w:val="none" w:sz="0" w:space="0" w:color="auto"/>
                        <w:right w:val="none" w:sz="0" w:space="0" w:color="auto"/>
                      </w:divBdr>
                    </w:div>
                    <w:div w:id="802625609">
                      <w:marLeft w:val="0"/>
                      <w:marRight w:val="0"/>
                      <w:marTop w:val="0"/>
                      <w:marBottom w:val="0"/>
                      <w:divBdr>
                        <w:top w:val="none" w:sz="0" w:space="0" w:color="auto"/>
                        <w:left w:val="none" w:sz="0" w:space="0" w:color="auto"/>
                        <w:bottom w:val="none" w:sz="0" w:space="0" w:color="auto"/>
                        <w:right w:val="none" w:sz="0" w:space="0" w:color="auto"/>
                      </w:divBdr>
                    </w:div>
                    <w:div w:id="647251350">
                      <w:marLeft w:val="0"/>
                      <w:marRight w:val="0"/>
                      <w:marTop w:val="0"/>
                      <w:marBottom w:val="0"/>
                      <w:divBdr>
                        <w:top w:val="none" w:sz="0" w:space="0" w:color="auto"/>
                        <w:left w:val="none" w:sz="0" w:space="0" w:color="auto"/>
                        <w:bottom w:val="none" w:sz="0" w:space="0" w:color="auto"/>
                        <w:right w:val="none" w:sz="0" w:space="0" w:color="auto"/>
                      </w:divBdr>
                    </w:div>
                    <w:div w:id="949630298">
                      <w:marLeft w:val="0"/>
                      <w:marRight w:val="0"/>
                      <w:marTop w:val="0"/>
                      <w:marBottom w:val="0"/>
                      <w:divBdr>
                        <w:top w:val="none" w:sz="0" w:space="0" w:color="auto"/>
                        <w:left w:val="none" w:sz="0" w:space="0" w:color="auto"/>
                        <w:bottom w:val="none" w:sz="0" w:space="0" w:color="auto"/>
                        <w:right w:val="none" w:sz="0" w:space="0" w:color="auto"/>
                      </w:divBdr>
                    </w:div>
                    <w:div w:id="1248154720">
                      <w:marLeft w:val="0"/>
                      <w:marRight w:val="0"/>
                      <w:marTop w:val="0"/>
                      <w:marBottom w:val="0"/>
                      <w:divBdr>
                        <w:top w:val="none" w:sz="0" w:space="0" w:color="auto"/>
                        <w:left w:val="none" w:sz="0" w:space="0" w:color="auto"/>
                        <w:bottom w:val="none" w:sz="0" w:space="0" w:color="auto"/>
                        <w:right w:val="none" w:sz="0" w:space="0" w:color="auto"/>
                      </w:divBdr>
                    </w:div>
                    <w:div w:id="1971666570">
                      <w:marLeft w:val="0"/>
                      <w:marRight w:val="0"/>
                      <w:marTop w:val="0"/>
                      <w:marBottom w:val="0"/>
                      <w:divBdr>
                        <w:top w:val="none" w:sz="0" w:space="0" w:color="auto"/>
                        <w:left w:val="none" w:sz="0" w:space="0" w:color="auto"/>
                        <w:bottom w:val="none" w:sz="0" w:space="0" w:color="auto"/>
                        <w:right w:val="none" w:sz="0" w:space="0" w:color="auto"/>
                      </w:divBdr>
                    </w:div>
                    <w:div w:id="1265191806">
                      <w:marLeft w:val="0"/>
                      <w:marRight w:val="0"/>
                      <w:marTop w:val="0"/>
                      <w:marBottom w:val="0"/>
                      <w:divBdr>
                        <w:top w:val="none" w:sz="0" w:space="0" w:color="auto"/>
                        <w:left w:val="none" w:sz="0" w:space="0" w:color="auto"/>
                        <w:bottom w:val="none" w:sz="0" w:space="0" w:color="auto"/>
                        <w:right w:val="none" w:sz="0" w:space="0" w:color="auto"/>
                      </w:divBdr>
                    </w:div>
                    <w:div w:id="1020667723">
                      <w:marLeft w:val="0"/>
                      <w:marRight w:val="0"/>
                      <w:marTop w:val="0"/>
                      <w:marBottom w:val="0"/>
                      <w:divBdr>
                        <w:top w:val="none" w:sz="0" w:space="0" w:color="auto"/>
                        <w:left w:val="none" w:sz="0" w:space="0" w:color="auto"/>
                        <w:bottom w:val="none" w:sz="0" w:space="0" w:color="auto"/>
                        <w:right w:val="none" w:sz="0" w:space="0" w:color="auto"/>
                      </w:divBdr>
                    </w:div>
                    <w:div w:id="2034113402">
                      <w:marLeft w:val="0"/>
                      <w:marRight w:val="0"/>
                      <w:marTop w:val="0"/>
                      <w:marBottom w:val="0"/>
                      <w:divBdr>
                        <w:top w:val="none" w:sz="0" w:space="0" w:color="auto"/>
                        <w:left w:val="none" w:sz="0" w:space="0" w:color="auto"/>
                        <w:bottom w:val="none" w:sz="0" w:space="0" w:color="auto"/>
                        <w:right w:val="none" w:sz="0" w:space="0" w:color="auto"/>
                      </w:divBdr>
                    </w:div>
                    <w:div w:id="462043372">
                      <w:marLeft w:val="0"/>
                      <w:marRight w:val="0"/>
                      <w:marTop w:val="0"/>
                      <w:marBottom w:val="0"/>
                      <w:divBdr>
                        <w:top w:val="none" w:sz="0" w:space="0" w:color="auto"/>
                        <w:left w:val="none" w:sz="0" w:space="0" w:color="auto"/>
                        <w:bottom w:val="none" w:sz="0" w:space="0" w:color="auto"/>
                        <w:right w:val="none" w:sz="0" w:space="0" w:color="auto"/>
                      </w:divBdr>
                    </w:div>
                  </w:divsChild>
                </w:div>
                <w:div w:id="144857694">
                  <w:marLeft w:val="0"/>
                  <w:marRight w:val="0"/>
                  <w:marTop w:val="0"/>
                  <w:marBottom w:val="750"/>
                  <w:divBdr>
                    <w:top w:val="none" w:sz="0" w:space="0" w:color="auto"/>
                    <w:left w:val="none" w:sz="0" w:space="0" w:color="auto"/>
                    <w:bottom w:val="none" w:sz="0" w:space="0" w:color="auto"/>
                    <w:right w:val="none" w:sz="0" w:space="0" w:color="auto"/>
                  </w:divBdr>
                </w:div>
                <w:div w:id="1542129950">
                  <w:marLeft w:val="0"/>
                  <w:marRight w:val="0"/>
                  <w:marTop w:val="0"/>
                  <w:marBottom w:val="0"/>
                  <w:divBdr>
                    <w:top w:val="none" w:sz="0" w:space="0" w:color="auto"/>
                    <w:left w:val="none" w:sz="0" w:space="0" w:color="auto"/>
                    <w:bottom w:val="none" w:sz="0" w:space="0" w:color="auto"/>
                    <w:right w:val="none" w:sz="0" w:space="0" w:color="auto"/>
                  </w:divBdr>
                  <w:divsChild>
                    <w:div w:id="38556096">
                      <w:marLeft w:val="0"/>
                      <w:marRight w:val="0"/>
                      <w:marTop w:val="0"/>
                      <w:marBottom w:val="0"/>
                      <w:divBdr>
                        <w:top w:val="none" w:sz="0" w:space="0" w:color="auto"/>
                        <w:left w:val="none" w:sz="0" w:space="0" w:color="auto"/>
                        <w:bottom w:val="none" w:sz="0" w:space="0" w:color="auto"/>
                        <w:right w:val="none" w:sz="0" w:space="0" w:color="auto"/>
                      </w:divBdr>
                      <w:divsChild>
                        <w:div w:id="16588015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35373233">
                  <w:marLeft w:val="0"/>
                  <w:marRight w:val="0"/>
                  <w:marTop w:val="0"/>
                  <w:marBottom w:val="0"/>
                  <w:divBdr>
                    <w:top w:val="none" w:sz="0" w:space="0" w:color="auto"/>
                    <w:left w:val="none" w:sz="0" w:space="0" w:color="auto"/>
                    <w:bottom w:val="none" w:sz="0" w:space="0" w:color="auto"/>
                    <w:right w:val="none" w:sz="0" w:space="0" w:color="auto"/>
                  </w:divBdr>
                  <w:divsChild>
                    <w:div w:id="1219518065">
                      <w:marLeft w:val="0"/>
                      <w:marRight w:val="0"/>
                      <w:marTop w:val="0"/>
                      <w:marBottom w:val="0"/>
                      <w:divBdr>
                        <w:top w:val="none" w:sz="0" w:space="0" w:color="auto"/>
                        <w:left w:val="none" w:sz="0" w:space="0" w:color="auto"/>
                        <w:bottom w:val="none" w:sz="0" w:space="0" w:color="auto"/>
                        <w:right w:val="none" w:sz="0" w:space="0" w:color="auto"/>
                      </w:divBdr>
                    </w:div>
                  </w:divsChild>
                </w:div>
                <w:div w:id="248006546">
                  <w:marLeft w:val="0"/>
                  <w:marRight w:val="0"/>
                  <w:marTop w:val="0"/>
                  <w:marBottom w:val="0"/>
                  <w:divBdr>
                    <w:top w:val="none" w:sz="0" w:space="0" w:color="auto"/>
                    <w:left w:val="none" w:sz="0" w:space="0" w:color="auto"/>
                    <w:bottom w:val="none" w:sz="0" w:space="0" w:color="auto"/>
                    <w:right w:val="none" w:sz="0" w:space="0" w:color="auto"/>
                  </w:divBdr>
                  <w:divsChild>
                    <w:div w:id="495146714">
                      <w:marLeft w:val="0"/>
                      <w:marRight w:val="0"/>
                      <w:marTop w:val="0"/>
                      <w:marBottom w:val="0"/>
                      <w:divBdr>
                        <w:top w:val="none" w:sz="0" w:space="0" w:color="auto"/>
                        <w:left w:val="none" w:sz="0" w:space="0" w:color="auto"/>
                        <w:bottom w:val="none" w:sz="0" w:space="0" w:color="auto"/>
                        <w:right w:val="none" w:sz="0" w:space="0" w:color="auto"/>
                      </w:divBdr>
                    </w:div>
                  </w:divsChild>
                </w:div>
                <w:div w:id="1181318828">
                  <w:marLeft w:val="0"/>
                  <w:marRight w:val="0"/>
                  <w:marTop w:val="0"/>
                  <w:marBottom w:val="0"/>
                  <w:divBdr>
                    <w:top w:val="none" w:sz="0" w:space="0" w:color="auto"/>
                    <w:left w:val="none" w:sz="0" w:space="0" w:color="auto"/>
                    <w:bottom w:val="none" w:sz="0" w:space="0" w:color="auto"/>
                    <w:right w:val="none" w:sz="0" w:space="0" w:color="auto"/>
                  </w:divBdr>
                  <w:divsChild>
                    <w:div w:id="186987118">
                      <w:marLeft w:val="0"/>
                      <w:marRight w:val="0"/>
                      <w:marTop w:val="0"/>
                      <w:marBottom w:val="0"/>
                      <w:divBdr>
                        <w:top w:val="none" w:sz="0" w:space="0" w:color="auto"/>
                        <w:left w:val="none" w:sz="0" w:space="0" w:color="auto"/>
                        <w:bottom w:val="none" w:sz="0" w:space="0" w:color="auto"/>
                        <w:right w:val="none" w:sz="0" w:space="0" w:color="auto"/>
                      </w:divBdr>
                      <w:divsChild>
                        <w:div w:id="10381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3938">
                  <w:marLeft w:val="0"/>
                  <w:marRight w:val="0"/>
                  <w:marTop w:val="0"/>
                  <w:marBottom w:val="0"/>
                  <w:divBdr>
                    <w:top w:val="none" w:sz="0" w:space="0" w:color="auto"/>
                    <w:left w:val="none" w:sz="0" w:space="0" w:color="auto"/>
                    <w:bottom w:val="none" w:sz="0" w:space="0" w:color="auto"/>
                    <w:right w:val="none" w:sz="0" w:space="0" w:color="auto"/>
                  </w:divBdr>
                  <w:divsChild>
                    <w:div w:id="985357180">
                      <w:marLeft w:val="0"/>
                      <w:marRight w:val="0"/>
                      <w:marTop w:val="0"/>
                      <w:marBottom w:val="0"/>
                      <w:divBdr>
                        <w:top w:val="none" w:sz="0" w:space="0" w:color="auto"/>
                        <w:left w:val="none" w:sz="0" w:space="0" w:color="auto"/>
                        <w:bottom w:val="none" w:sz="0" w:space="0" w:color="auto"/>
                        <w:right w:val="none" w:sz="0" w:space="0" w:color="auto"/>
                      </w:divBdr>
                    </w:div>
                  </w:divsChild>
                </w:div>
                <w:div w:id="299575332">
                  <w:marLeft w:val="0"/>
                  <w:marRight w:val="0"/>
                  <w:marTop w:val="0"/>
                  <w:marBottom w:val="0"/>
                  <w:divBdr>
                    <w:top w:val="none" w:sz="0" w:space="0" w:color="auto"/>
                    <w:left w:val="none" w:sz="0" w:space="0" w:color="auto"/>
                    <w:bottom w:val="none" w:sz="0" w:space="0" w:color="auto"/>
                    <w:right w:val="none" w:sz="0" w:space="0" w:color="auto"/>
                  </w:divBdr>
                  <w:divsChild>
                    <w:div w:id="8019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61725">
          <w:marLeft w:val="0"/>
          <w:marRight w:val="0"/>
          <w:marTop w:val="0"/>
          <w:marBottom w:val="0"/>
          <w:divBdr>
            <w:top w:val="none" w:sz="0" w:space="0" w:color="auto"/>
            <w:left w:val="none" w:sz="0" w:space="0" w:color="auto"/>
            <w:bottom w:val="none" w:sz="0" w:space="0" w:color="auto"/>
            <w:right w:val="none" w:sz="0" w:space="0" w:color="auto"/>
          </w:divBdr>
          <w:divsChild>
            <w:div w:id="281308313">
              <w:marLeft w:val="0"/>
              <w:marRight w:val="0"/>
              <w:marTop w:val="0"/>
              <w:marBottom w:val="0"/>
              <w:divBdr>
                <w:top w:val="none" w:sz="0" w:space="0" w:color="auto"/>
                <w:left w:val="none" w:sz="0" w:space="0" w:color="auto"/>
                <w:bottom w:val="none" w:sz="0" w:space="0" w:color="auto"/>
                <w:right w:val="none" w:sz="0" w:space="0" w:color="auto"/>
              </w:divBdr>
              <w:divsChild>
                <w:div w:id="1174346962">
                  <w:marLeft w:val="0"/>
                  <w:marRight w:val="450"/>
                  <w:marTop w:val="0"/>
                  <w:marBottom w:val="0"/>
                  <w:divBdr>
                    <w:top w:val="none" w:sz="0" w:space="0" w:color="auto"/>
                    <w:left w:val="none" w:sz="0" w:space="0" w:color="auto"/>
                    <w:bottom w:val="none" w:sz="0" w:space="0" w:color="auto"/>
                    <w:right w:val="none" w:sz="0" w:space="0" w:color="auto"/>
                  </w:divBdr>
                  <w:divsChild>
                    <w:div w:id="2027554741">
                      <w:marLeft w:val="0"/>
                      <w:marRight w:val="0"/>
                      <w:marTop w:val="0"/>
                      <w:marBottom w:val="0"/>
                      <w:divBdr>
                        <w:top w:val="none" w:sz="0" w:space="0" w:color="auto"/>
                        <w:left w:val="none" w:sz="0" w:space="0" w:color="auto"/>
                        <w:bottom w:val="none" w:sz="0" w:space="0" w:color="auto"/>
                        <w:right w:val="none" w:sz="0" w:space="0" w:color="auto"/>
                      </w:divBdr>
                      <w:divsChild>
                        <w:div w:id="3483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6630">
                  <w:marLeft w:val="0"/>
                  <w:marRight w:val="0"/>
                  <w:marTop w:val="0"/>
                  <w:marBottom w:val="0"/>
                  <w:divBdr>
                    <w:top w:val="none" w:sz="0" w:space="0" w:color="auto"/>
                    <w:left w:val="none" w:sz="0" w:space="0" w:color="auto"/>
                    <w:bottom w:val="none" w:sz="0" w:space="0" w:color="auto"/>
                    <w:right w:val="none" w:sz="0" w:space="0" w:color="auto"/>
                  </w:divBdr>
                  <w:divsChild>
                    <w:div w:id="1205021487">
                      <w:marLeft w:val="0"/>
                      <w:marRight w:val="0"/>
                      <w:marTop w:val="0"/>
                      <w:marBottom w:val="0"/>
                      <w:divBdr>
                        <w:top w:val="none" w:sz="0" w:space="0" w:color="auto"/>
                        <w:left w:val="none" w:sz="0" w:space="0" w:color="auto"/>
                        <w:bottom w:val="none" w:sz="0" w:space="0" w:color="auto"/>
                        <w:right w:val="none" w:sz="0" w:space="0" w:color="auto"/>
                      </w:divBdr>
                      <w:divsChild>
                        <w:div w:id="832061406">
                          <w:marLeft w:val="0"/>
                          <w:marRight w:val="0"/>
                          <w:marTop w:val="0"/>
                          <w:marBottom w:val="0"/>
                          <w:divBdr>
                            <w:top w:val="none" w:sz="0" w:space="0" w:color="auto"/>
                            <w:left w:val="none" w:sz="0" w:space="0" w:color="auto"/>
                            <w:bottom w:val="none" w:sz="0" w:space="0" w:color="auto"/>
                            <w:right w:val="none" w:sz="0" w:space="0" w:color="auto"/>
                          </w:divBdr>
                          <w:divsChild>
                            <w:div w:id="448940619">
                              <w:marLeft w:val="0"/>
                              <w:marRight w:val="0"/>
                              <w:marTop w:val="0"/>
                              <w:marBottom w:val="0"/>
                              <w:divBdr>
                                <w:top w:val="none" w:sz="0" w:space="0" w:color="auto"/>
                                <w:left w:val="none" w:sz="0" w:space="0" w:color="auto"/>
                                <w:bottom w:val="none" w:sz="0" w:space="0" w:color="auto"/>
                                <w:right w:val="none" w:sz="0" w:space="0" w:color="auto"/>
                              </w:divBdr>
                              <w:divsChild>
                                <w:div w:id="1013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294115">
          <w:marLeft w:val="0"/>
          <w:marRight w:val="0"/>
          <w:marTop w:val="0"/>
          <w:marBottom w:val="0"/>
          <w:divBdr>
            <w:top w:val="single" w:sz="6" w:space="31" w:color="444444"/>
            <w:left w:val="none" w:sz="0" w:space="0" w:color="auto"/>
            <w:bottom w:val="none" w:sz="0" w:space="0" w:color="auto"/>
            <w:right w:val="none" w:sz="0" w:space="0" w:color="auto"/>
          </w:divBdr>
          <w:divsChild>
            <w:div w:id="376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cbi.nlm.nih.gov/pubmed/24970692" TargetMode="External"/><Relationship Id="rId18" Type="http://schemas.openxmlformats.org/officeDocument/2006/relationships/hyperlink" Target="http://www.ncbi.nlm.nih.gov/pubmed/23355328" TargetMode="External"/><Relationship Id="rId26" Type="http://schemas.openxmlformats.org/officeDocument/2006/relationships/hyperlink" Target="http://www.ncbi.nlm.nih.gov/pubmed/23731344" TargetMode="External"/><Relationship Id="rId39" Type="http://schemas.openxmlformats.org/officeDocument/2006/relationships/hyperlink" Target="http://www.ncbi.nlm.nih.gov/pubmed/26151694" TargetMode="External"/><Relationship Id="rId3" Type="http://schemas.openxmlformats.org/officeDocument/2006/relationships/settings" Target="settings.xml"/><Relationship Id="rId21" Type="http://schemas.openxmlformats.org/officeDocument/2006/relationships/hyperlink" Target="http://emcrit.org/magnesium/magnesium-infusions-for-atrial-fibrillation-torsade/" TargetMode="External"/><Relationship Id="rId34" Type="http://schemas.openxmlformats.org/officeDocument/2006/relationships/hyperlink" Target="http://i0.wp.com/2.bp.blogspot.com/-honPzz54ZPM/VOp9rDi3i6I/AAAAAAAAA8Y/Ci5FGLLAqjI/s1600/bullet.gif" TargetMode="External"/><Relationship Id="rId7" Type="http://schemas.openxmlformats.org/officeDocument/2006/relationships/hyperlink" Target="http://i1.wp.com/3.bp.blogspot.com/-wu3sMcthO9E/VkCNzouOFPI/AAAAAAAACBc/-69Tgeawtug/s1600/waves.gif" TargetMode="External"/><Relationship Id="rId12" Type="http://schemas.openxmlformats.org/officeDocument/2006/relationships/image" Target="media/image2.gif"/><Relationship Id="rId17" Type="http://schemas.openxmlformats.org/officeDocument/2006/relationships/hyperlink" Target="http://www.ncbi.nlm.nih.gov/pubmed/20537138" TargetMode="External"/><Relationship Id="rId25" Type="http://schemas.openxmlformats.org/officeDocument/2006/relationships/hyperlink" Target="http://www.ncbi.nlm.nih.gov/pubmed/18320707" TargetMode="External"/><Relationship Id="rId33" Type="http://schemas.openxmlformats.org/officeDocument/2006/relationships/image" Target="media/image7.gif"/><Relationship Id="rId38" Type="http://schemas.openxmlformats.org/officeDocument/2006/relationships/hyperlink" Target="http://www.ncbi.nlm.nih.gov/pubmed/25129609" TargetMode="External"/><Relationship Id="rId2" Type="http://schemas.openxmlformats.org/officeDocument/2006/relationships/styles" Target="styles.xml"/><Relationship Id="rId16" Type="http://schemas.openxmlformats.org/officeDocument/2006/relationships/hyperlink" Target="http://www.ncbi.nlm.nih.gov/pubmed/25914828" TargetMode="External"/><Relationship Id="rId20" Type="http://schemas.openxmlformats.org/officeDocument/2006/relationships/image" Target="media/image4.gif"/><Relationship Id="rId29" Type="http://schemas.openxmlformats.org/officeDocument/2006/relationships/hyperlink" Target="http://www.ncbi.nlm.nih.gov/pubmed/1127107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mcrit.org/pulmcrit/treatment-of-hemodynamically-stable-new-onset-af-in-critical-illness/" TargetMode="External"/><Relationship Id="rId11" Type="http://schemas.openxmlformats.org/officeDocument/2006/relationships/hyperlink" Target="http://i0.wp.com/3.bp.blogspot.com/-N60IkWGG5hA/VkCN6UZL7bI/AAAAAAAACBk/cntcgcamTR0/s1600/stroke1.gif" TargetMode="External"/><Relationship Id="rId24" Type="http://schemas.openxmlformats.org/officeDocument/2006/relationships/image" Target="media/image5.gif"/><Relationship Id="rId32" Type="http://schemas.openxmlformats.org/officeDocument/2006/relationships/hyperlink" Target="http://i0.wp.com/3.bp.blogspot.com/-NZuZTD5jD7E/VkCOidWge4I/AAAAAAAACCE/M4gpVC_AAiQ/s1600/stroke2.gif" TargetMode="External"/><Relationship Id="rId37" Type="http://schemas.openxmlformats.org/officeDocument/2006/relationships/hyperlink" Target="http://www.ncbi.nlm.nih.gov/pubmed/24255655" TargetMode="External"/><Relationship Id="rId40" Type="http://schemas.openxmlformats.org/officeDocument/2006/relationships/fontTable" Target="fontTable.xml"/><Relationship Id="rId5" Type="http://schemas.openxmlformats.org/officeDocument/2006/relationships/hyperlink" Target="http://emcrit.org/author/pulmcrit/" TargetMode="External"/><Relationship Id="rId15" Type="http://schemas.openxmlformats.org/officeDocument/2006/relationships/image" Target="media/image3.gif"/><Relationship Id="rId23" Type="http://schemas.openxmlformats.org/officeDocument/2006/relationships/hyperlink" Target="http://i1.wp.com/4.bp.blogspot.com/-a4Vy_HhFFzY/Vjad0KnDSdI/AAAAAAAACAM/kfI1Xvuw6LA/s1600/MGFramed.gif" TargetMode="External"/><Relationship Id="rId28" Type="http://schemas.openxmlformats.org/officeDocument/2006/relationships/image" Target="media/image6.gif"/><Relationship Id="rId36" Type="http://schemas.openxmlformats.org/officeDocument/2006/relationships/hyperlink" Target="http://i0.wp.com/2.bp.blogspot.com/-W713ltjUQcU/VkCOGlkVicI/AAAAAAAACB4/PwWmkj62l1w/s1600/txalgo.gif" TargetMode="External"/><Relationship Id="rId10" Type="http://schemas.openxmlformats.org/officeDocument/2006/relationships/hyperlink" Target="http://www.ncbi.nlm.nih.gov/pubmed/25914828" TargetMode="External"/><Relationship Id="rId19" Type="http://schemas.openxmlformats.org/officeDocument/2006/relationships/hyperlink" Target="http://i2.wp.com/2.bp.blogspot.com/-W713ltjUQcU/VkCOGlkVicI/AAAAAAAACB0/xs91I2a6_AI/s1600/txalgo.gif" TargetMode="External"/><Relationship Id="rId31" Type="http://schemas.openxmlformats.org/officeDocument/2006/relationships/hyperlink" Target="http://www.ncbi.nlm.nih.gov/pubmed/9265430" TargetMode="External"/><Relationship Id="rId4" Type="http://schemas.openxmlformats.org/officeDocument/2006/relationships/webSettings" Target="webSettings.xml"/><Relationship Id="rId9" Type="http://schemas.openxmlformats.org/officeDocument/2006/relationships/hyperlink" Target="http://emcrit.org/p/genius-general-hospital.html" TargetMode="External"/><Relationship Id="rId14" Type="http://schemas.openxmlformats.org/officeDocument/2006/relationships/hyperlink" Target="http://i2.wp.com/4.bp.blogspot.com/-NMGegwzFDFk/VkCOAWoDsII/AAAAAAAACBs/L7AsacSSUIQ/s1600/yoshida.gif" TargetMode="External"/><Relationship Id="rId22" Type="http://schemas.openxmlformats.org/officeDocument/2006/relationships/hyperlink" Target="http://emcrit.org/magnesium/magnesium-infusions-for-atrial-fibrillation-torsade/" TargetMode="External"/><Relationship Id="rId27" Type="http://schemas.openxmlformats.org/officeDocument/2006/relationships/hyperlink" Target="http://i0.wp.com/1.bp.blogspot.com/-4Izxklurw8M/VkCOaGquMGI/AAAAAAAACB8/ahkpmeZkME0/s1600/mgpharm.gif" TargetMode="External"/><Relationship Id="rId30" Type="http://schemas.openxmlformats.org/officeDocument/2006/relationships/hyperlink" Target="http://www.ncbi.nlm.nih.gov/pubmed/22226423" TargetMode="External"/><Relationship Id="rId35"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2016-02-17T22:10:00Z</dcterms:created>
  <dcterms:modified xsi:type="dcterms:W3CDTF">2016-02-17T22:14:00Z</dcterms:modified>
</cp:coreProperties>
</file>